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C4917" w14:textId="77777777" w:rsidR="00323D51" w:rsidRDefault="00323D51" w:rsidP="00A3483C">
      <w:pPr>
        <w:spacing w:before="120"/>
        <w:jc w:val="center"/>
        <w:rPr>
          <w:rFonts w:ascii="Arial" w:hAnsi="Arial" w:cs="Arial"/>
          <w:b/>
          <w:bCs/>
          <w:sz w:val="36"/>
          <w:szCs w:val="36"/>
          <w:lang w:val="ca-ES"/>
        </w:rPr>
      </w:pPr>
    </w:p>
    <w:p w14:paraId="6A1926FE" w14:textId="07760F39" w:rsidR="00323D51" w:rsidRPr="00545598" w:rsidRDefault="00323D51" w:rsidP="00A3483C">
      <w:pPr>
        <w:spacing w:before="120"/>
        <w:jc w:val="center"/>
        <w:rPr>
          <w:rFonts w:ascii="Arial" w:hAnsi="Arial" w:cs="Arial"/>
          <w:bCs/>
          <w:sz w:val="28"/>
          <w:szCs w:val="28"/>
          <w:u w:val="single"/>
          <w:lang w:val="ca-ES"/>
        </w:rPr>
      </w:pPr>
      <w:r w:rsidRPr="00545598">
        <w:rPr>
          <w:rFonts w:ascii="Arial" w:hAnsi="Arial" w:cs="Arial"/>
          <w:bCs/>
          <w:sz w:val="28"/>
          <w:szCs w:val="28"/>
          <w:u w:val="single"/>
          <w:lang w:val="ca-ES"/>
        </w:rPr>
        <w:t>NOTA DE PREMSA</w:t>
      </w:r>
    </w:p>
    <w:p w14:paraId="4F1C5D84" w14:textId="77777777" w:rsidR="00323D51" w:rsidRDefault="00323D51" w:rsidP="00A3483C">
      <w:pPr>
        <w:spacing w:before="120"/>
        <w:jc w:val="center"/>
        <w:rPr>
          <w:rFonts w:ascii="Arial" w:hAnsi="Arial" w:cs="Arial"/>
          <w:b/>
          <w:bCs/>
          <w:sz w:val="36"/>
          <w:szCs w:val="36"/>
          <w:lang w:val="ca-ES"/>
        </w:rPr>
      </w:pPr>
    </w:p>
    <w:p w14:paraId="0F1FE88D" w14:textId="3D9B9211" w:rsidR="00520662" w:rsidRPr="00323D51" w:rsidRDefault="009272B1" w:rsidP="00323D51">
      <w:pPr>
        <w:spacing w:before="120"/>
        <w:jc w:val="both"/>
        <w:rPr>
          <w:rFonts w:ascii="Arial" w:hAnsi="Arial" w:cs="Arial"/>
          <w:b/>
          <w:bCs/>
          <w:iCs/>
          <w:sz w:val="32"/>
          <w:szCs w:val="32"/>
          <w:lang w:val="ca-ES"/>
        </w:rPr>
      </w:pPr>
      <w:r w:rsidRPr="00323D51">
        <w:rPr>
          <w:rFonts w:ascii="Arial" w:hAnsi="Arial" w:cs="Arial"/>
          <w:b/>
          <w:bCs/>
          <w:sz w:val="32"/>
          <w:szCs w:val="32"/>
          <w:lang w:val="ca-ES"/>
        </w:rPr>
        <w:t>1</w:t>
      </w:r>
      <w:r w:rsidR="009765B3" w:rsidRPr="00323D51">
        <w:rPr>
          <w:rFonts w:ascii="Arial" w:hAnsi="Arial" w:cs="Arial"/>
          <w:b/>
          <w:bCs/>
          <w:sz w:val="32"/>
          <w:szCs w:val="32"/>
          <w:lang w:val="ca-ES"/>
        </w:rPr>
        <w:t>7</w:t>
      </w:r>
      <w:r w:rsidRPr="00323D51">
        <w:rPr>
          <w:rFonts w:ascii="Arial" w:hAnsi="Arial" w:cs="Arial"/>
          <w:b/>
          <w:bCs/>
          <w:sz w:val="32"/>
          <w:szCs w:val="32"/>
          <w:lang w:val="ca-ES"/>
        </w:rPr>
        <w:t>a edició del</w:t>
      </w:r>
      <w:r w:rsidR="00482006" w:rsidRPr="00323D51">
        <w:rPr>
          <w:rFonts w:ascii="Arial" w:hAnsi="Arial" w:cs="Arial"/>
          <w:b/>
          <w:bCs/>
          <w:sz w:val="32"/>
          <w:szCs w:val="32"/>
          <w:lang w:val="ca-ES"/>
        </w:rPr>
        <w:t xml:space="preserve"> </w:t>
      </w:r>
      <w:proofErr w:type="spellStart"/>
      <w:r w:rsidR="00482006" w:rsidRPr="00323D51">
        <w:rPr>
          <w:rFonts w:ascii="Arial" w:hAnsi="Arial" w:cs="Arial"/>
          <w:b/>
          <w:bCs/>
          <w:sz w:val="32"/>
          <w:szCs w:val="32"/>
          <w:lang w:val="ca-ES"/>
        </w:rPr>
        <w:t>QuintoTapa</w:t>
      </w:r>
      <w:proofErr w:type="spellEnd"/>
      <w:r w:rsidR="006760B5" w:rsidRPr="00323D51">
        <w:rPr>
          <w:rFonts w:ascii="Arial" w:hAnsi="Arial" w:cs="Arial"/>
          <w:b/>
          <w:bCs/>
          <w:sz w:val="32"/>
          <w:szCs w:val="32"/>
          <w:lang w:val="ca-ES"/>
        </w:rPr>
        <w:t xml:space="preserve"> al Prat</w:t>
      </w:r>
      <w:r w:rsidRPr="00323D51">
        <w:rPr>
          <w:rFonts w:ascii="Arial" w:hAnsi="Arial" w:cs="Arial"/>
          <w:b/>
          <w:bCs/>
          <w:sz w:val="32"/>
          <w:szCs w:val="32"/>
          <w:lang w:val="ca-ES"/>
        </w:rPr>
        <w:t>,</w:t>
      </w:r>
      <w:r w:rsidR="00482006" w:rsidRPr="00323D51">
        <w:rPr>
          <w:rFonts w:ascii="Arial" w:hAnsi="Arial" w:cs="Arial"/>
          <w:b/>
          <w:bCs/>
          <w:sz w:val="32"/>
          <w:szCs w:val="32"/>
          <w:lang w:val="ca-ES"/>
        </w:rPr>
        <w:t xml:space="preserve"> </w:t>
      </w:r>
      <w:r w:rsidR="00482006" w:rsidRPr="00323D51">
        <w:rPr>
          <w:rFonts w:ascii="Arial" w:hAnsi="Arial" w:cs="Arial"/>
          <w:b/>
          <w:bCs/>
          <w:iCs/>
          <w:sz w:val="32"/>
          <w:szCs w:val="32"/>
          <w:lang w:val="ca-ES"/>
        </w:rPr>
        <w:t>la ruta més gastronòmica</w:t>
      </w:r>
      <w:r w:rsidR="00323D51">
        <w:rPr>
          <w:rFonts w:ascii="Arial" w:hAnsi="Arial" w:cs="Arial"/>
          <w:b/>
          <w:bCs/>
          <w:iCs/>
          <w:sz w:val="32"/>
          <w:szCs w:val="32"/>
          <w:lang w:val="ca-ES"/>
        </w:rPr>
        <w:t xml:space="preserve"> </w:t>
      </w:r>
      <w:r w:rsidR="00482006" w:rsidRPr="00323D51">
        <w:rPr>
          <w:rFonts w:ascii="Arial" w:hAnsi="Arial" w:cs="Arial"/>
          <w:b/>
          <w:bCs/>
          <w:iCs/>
          <w:sz w:val="32"/>
          <w:szCs w:val="32"/>
          <w:lang w:val="ca-ES"/>
        </w:rPr>
        <w:t>del Baix Llobregat</w:t>
      </w:r>
      <w:r w:rsidR="00323D51">
        <w:rPr>
          <w:rFonts w:ascii="Arial" w:hAnsi="Arial" w:cs="Arial"/>
          <w:b/>
          <w:bCs/>
          <w:iCs/>
          <w:sz w:val="32"/>
          <w:szCs w:val="32"/>
          <w:lang w:val="ca-ES"/>
        </w:rPr>
        <w:t>,</w:t>
      </w:r>
      <w:r w:rsidR="00482006" w:rsidRPr="00323D51">
        <w:rPr>
          <w:rFonts w:ascii="Arial" w:hAnsi="Arial" w:cs="Arial"/>
          <w:b/>
          <w:bCs/>
          <w:iCs/>
          <w:sz w:val="32"/>
          <w:szCs w:val="32"/>
          <w:lang w:val="ca-ES"/>
        </w:rPr>
        <w:t xml:space="preserve"> amb el Pollastre Pota Blava</w:t>
      </w:r>
      <w:r w:rsidR="0018278F" w:rsidRPr="00323D51">
        <w:rPr>
          <w:rFonts w:ascii="Arial" w:hAnsi="Arial" w:cs="Arial"/>
          <w:b/>
          <w:bCs/>
          <w:iCs/>
          <w:sz w:val="32"/>
          <w:szCs w:val="32"/>
          <w:lang w:val="ca-ES"/>
        </w:rPr>
        <w:t xml:space="preserve"> com a protagonista</w:t>
      </w:r>
    </w:p>
    <w:p w14:paraId="4990F3AC" w14:textId="77777777" w:rsidR="00482006" w:rsidRPr="0096197A" w:rsidRDefault="00482006" w:rsidP="00A3483C">
      <w:pPr>
        <w:spacing w:before="120"/>
        <w:jc w:val="both"/>
        <w:rPr>
          <w:rFonts w:ascii="Arial" w:hAnsi="Arial" w:cs="Arial"/>
          <w:b/>
          <w:bCs/>
          <w:sz w:val="28"/>
          <w:szCs w:val="28"/>
          <w:lang w:val="ca-ES"/>
        </w:rPr>
      </w:pPr>
    </w:p>
    <w:p w14:paraId="58E0DCD5" w14:textId="09C1FE9C" w:rsidR="00482006" w:rsidRDefault="009272B1" w:rsidP="00323D51">
      <w:pPr>
        <w:pStyle w:val="Prrafodelista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bCs/>
          <w:iCs/>
          <w:sz w:val="20"/>
          <w:szCs w:val="20"/>
          <w:lang w:val="ca-ES"/>
        </w:rPr>
      </w:pPr>
      <w:r w:rsidRPr="00323D51">
        <w:rPr>
          <w:rFonts w:ascii="Arial" w:hAnsi="Arial" w:cs="Arial"/>
          <w:b/>
          <w:bCs/>
          <w:iCs/>
          <w:sz w:val="20"/>
          <w:szCs w:val="20"/>
          <w:lang w:val="ca-ES"/>
        </w:rPr>
        <w:t>Torna</w:t>
      </w:r>
      <w:r w:rsidR="00323D51">
        <w:rPr>
          <w:rFonts w:ascii="Arial" w:hAnsi="Arial" w:cs="Arial"/>
          <w:b/>
          <w:bCs/>
          <w:iCs/>
          <w:sz w:val="20"/>
          <w:szCs w:val="20"/>
          <w:lang w:val="ca-ES"/>
        </w:rPr>
        <w:t xml:space="preserve">, </w:t>
      </w:r>
      <w:r w:rsidR="00323D51" w:rsidRPr="00323D51">
        <w:rPr>
          <w:rFonts w:ascii="Arial" w:hAnsi="Arial" w:cs="Arial"/>
          <w:b/>
          <w:bCs/>
          <w:iCs/>
          <w:sz w:val="20"/>
          <w:szCs w:val="20"/>
          <w:lang w:val="ca-ES"/>
        </w:rPr>
        <w:t>del 10 al 27 d’octubre</w:t>
      </w:r>
      <w:r w:rsidR="00323D51">
        <w:rPr>
          <w:rFonts w:ascii="Arial" w:hAnsi="Arial" w:cs="Arial"/>
          <w:b/>
          <w:bCs/>
          <w:iCs/>
          <w:sz w:val="20"/>
          <w:szCs w:val="20"/>
          <w:lang w:val="ca-ES"/>
        </w:rPr>
        <w:t>,</w:t>
      </w:r>
      <w:r w:rsidRPr="00323D51">
        <w:rPr>
          <w:rFonts w:ascii="Arial" w:hAnsi="Arial" w:cs="Arial"/>
          <w:b/>
          <w:bCs/>
          <w:iCs/>
          <w:sz w:val="20"/>
          <w:szCs w:val="20"/>
          <w:lang w:val="ca-ES"/>
        </w:rPr>
        <w:t xml:space="preserve"> la ruta</w:t>
      </w:r>
      <w:r w:rsidR="00323D51">
        <w:rPr>
          <w:rFonts w:ascii="Arial" w:hAnsi="Arial" w:cs="Arial"/>
          <w:b/>
          <w:bCs/>
          <w:iCs/>
          <w:sz w:val="20"/>
          <w:szCs w:val="20"/>
          <w:lang w:val="ca-ES"/>
        </w:rPr>
        <w:t xml:space="preserve"> culinària</w:t>
      </w:r>
      <w:r w:rsidRPr="00323D51">
        <w:rPr>
          <w:rFonts w:ascii="Arial" w:hAnsi="Arial" w:cs="Arial"/>
          <w:b/>
          <w:bCs/>
          <w:iCs/>
          <w:sz w:val="20"/>
          <w:szCs w:val="20"/>
          <w:lang w:val="ca-ES"/>
        </w:rPr>
        <w:t xml:space="preserve"> de referència de la comarca </w:t>
      </w:r>
      <w:r w:rsidR="00482006" w:rsidRPr="00323D51">
        <w:rPr>
          <w:rFonts w:ascii="Arial" w:hAnsi="Arial" w:cs="Arial"/>
          <w:b/>
          <w:bCs/>
          <w:iCs/>
          <w:sz w:val="20"/>
          <w:szCs w:val="20"/>
          <w:lang w:val="ca-ES"/>
        </w:rPr>
        <w:t xml:space="preserve">i </w:t>
      </w:r>
      <w:r w:rsidR="00EB4AEC" w:rsidRPr="00323D51">
        <w:rPr>
          <w:rFonts w:ascii="Arial" w:hAnsi="Arial" w:cs="Arial"/>
          <w:b/>
          <w:bCs/>
          <w:iCs/>
          <w:sz w:val="20"/>
          <w:szCs w:val="20"/>
          <w:lang w:val="ca-ES"/>
        </w:rPr>
        <w:t xml:space="preserve">de </w:t>
      </w:r>
      <w:r w:rsidR="00482006" w:rsidRPr="00323D51">
        <w:rPr>
          <w:rFonts w:ascii="Arial" w:hAnsi="Arial" w:cs="Arial"/>
          <w:b/>
          <w:bCs/>
          <w:iCs/>
          <w:sz w:val="20"/>
          <w:szCs w:val="20"/>
          <w:lang w:val="ca-ES"/>
        </w:rPr>
        <w:t>l’Àrea Metropolitana de Barcelona, organitzada per l’Ajuntament del Prat</w:t>
      </w:r>
      <w:r w:rsidR="00323D51">
        <w:rPr>
          <w:rFonts w:ascii="Arial" w:hAnsi="Arial" w:cs="Arial"/>
          <w:b/>
          <w:bCs/>
          <w:iCs/>
          <w:sz w:val="20"/>
          <w:szCs w:val="20"/>
          <w:lang w:val="ca-ES"/>
        </w:rPr>
        <w:t xml:space="preserve"> i</w:t>
      </w:r>
      <w:r w:rsidR="00482006" w:rsidRPr="00323D51">
        <w:rPr>
          <w:rFonts w:ascii="Arial" w:hAnsi="Arial" w:cs="Arial"/>
          <w:b/>
          <w:bCs/>
          <w:iCs/>
          <w:sz w:val="20"/>
          <w:szCs w:val="20"/>
          <w:lang w:val="ca-ES"/>
        </w:rPr>
        <w:t xml:space="preserve"> amb la producció de l’Associació de Gastronomia i Turisme (AGT).</w:t>
      </w:r>
    </w:p>
    <w:p w14:paraId="72514E62" w14:textId="4F260BDF" w:rsidR="00323D51" w:rsidRPr="00323D51" w:rsidRDefault="00323D51" w:rsidP="00323D51">
      <w:pPr>
        <w:pStyle w:val="Prrafodelista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bCs/>
          <w:iCs/>
          <w:sz w:val="20"/>
          <w:szCs w:val="20"/>
          <w:lang w:val="ca-ES"/>
        </w:rPr>
      </w:pPr>
      <w:r w:rsidRPr="00323D51">
        <w:rPr>
          <w:rFonts w:ascii="Arial" w:hAnsi="Arial" w:cs="Arial"/>
          <w:b/>
          <w:bCs/>
          <w:iCs/>
          <w:sz w:val="20"/>
          <w:szCs w:val="20"/>
          <w:lang w:val="ca-ES"/>
        </w:rPr>
        <w:t>A</w:t>
      </w:r>
      <w:r w:rsidRPr="00323D51">
        <w:rPr>
          <w:rFonts w:ascii="Arial" w:hAnsi="Arial" w:cs="Arial"/>
          <w:b/>
          <w:bCs/>
          <w:iCs/>
          <w:sz w:val="20"/>
          <w:szCs w:val="20"/>
          <w:lang w:val="ca-ES"/>
        </w:rPr>
        <w:t>mb l’objectiu d’incentivar el turisme de proximitat i la mobilitat sostenible, s’organitzaran dues rutes en bici per conèixer la ciutat i els seus voltants</w:t>
      </w:r>
      <w:r w:rsidRPr="00323D51">
        <w:rPr>
          <w:rFonts w:ascii="Arial" w:hAnsi="Arial" w:cs="Arial"/>
          <w:b/>
          <w:bCs/>
          <w:iCs/>
          <w:sz w:val="20"/>
          <w:szCs w:val="20"/>
          <w:lang w:val="ca-ES"/>
        </w:rPr>
        <w:t>.</w:t>
      </w:r>
    </w:p>
    <w:p w14:paraId="4584BEEE" w14:textId="704A5846" w:rsidR="00482006" w:rsidRPr="0096197A" w:rsidRDefault="00AE4523" w:rsidP="00A3483C">
      <w:pPr>
        <w:spacing w:before="120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 </w:t>
      </w:r>
    </w:p>
    <w:p w14:paraId="109D8B5A" w14:textId="69C4A59F" w:rsidR="00482006" w:rsidRPr="0096197A" w:rsidRDefault="00482006" w:rsidP="00A3483C">
      <w:pPr>
        <w:spacing w:before="120"/>
        <w:jc w:val="both"/>
        <w:rPr>
          <w:rFonts w:ascii="Arial" w:hAnsi="Arial" w:cs="Arial"/>
          <w:sz w:val="20"/>
          <w:szCs w:val="20"/>
          <w:lang w:val="ca-ES"/>
        </w:rPr>
      </w:pPr>
      <w:r w:rsidRPr="0096197A">
        <w:rPr>
          <w:rFonts w:ascii="Arial" w:hAnsi="Arial" w:cs="Arial"/>
          <w:sz w:val="20"/>
          <w:szCs w:val="20"/>
          <w:lang w:val="ca-ES"/>
        </w:rPr>
        <w:t xml:space="preserve">Una nova edició, i ja </w:t>
      </w:r>
      <w:r w:rsidR="00B32406">
        <w:rPr>
          <w:rFonts w:ascii="Arial" w:hAnsi="Arial" w:cs="Arial"/>
          <w:sz w:val="20"/>
          <w:szCs w:val="20"/>
          <w:lang w:val="ca-ES"/>
        </w:rPr>
        <w:t xml:space="preserve">en 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són </w:t>
      </w:r>
      <w:r w:rsidR="009765B3">
        <w:rPr>
          <w:rFonts w:ascii="Arial" w:hAnsi="Arial" w:cs="Arial"/>
          <w:sz w:val="20"/>
          <w:szCs w:val="20"/>
          <w:lang w:val="ca-ES"/>
        </w:rPr>
        <w:t>disset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! El pollastre Pota Blava tornarà a ser el protagonista gastronòmic de la tardor i el </w:t>
      </w:r>
      <w:proofErr w:type="spellStart"/>
      <w:r w:rsidRPr="0096197A">
        <w:rPr>
          <w:rFonts w:ascii="Arial" w:hAnsi="Arial" w:cs="Arial"/>
          <w:sz w:val="20"/>
          <w:szCs w:val="20"/>
          <w:lang w:val="ca-ES"/>
        </w:rPr>
        <w:t>QuintoTapa</w:t>
      </w:r>
      <w:proofErr w:type="spellEnd"/>
      <w:r w:rsidRPr="0096197A">
        <w:rPr>
          <w:rFonts w:ascii="Arial" w:hAnsi="Arial" w:cs="Arial"/>
          <w:sz w:val="20"/>
          <w:szCs w:val="20"/>
          <w:lang w:val="ca-ES"/>
        </w:rPr>
        <w:t xml:space="preserve"> serà la seva entrada per la porta gran. Serà l’ingredient prota</w:t>
      </w:r>
      <w:bookmarkStart w:id="0" w:name="_GoBack"/>
      <w:bookmarkEnd w:id="0"/>
      <w:r w:rsidRPr="0096197A">
        <w:rPr>
          <w:rFonts w:ascii="Arial" w:hAnsi="Arial" w:cs="Arial"/>
          <w:sz w:val="20"/>
          <w:szCs w:val="20"/>
          <w:lang w:val="ca-ES"/>
        </w:rPr>
        <w:t>gonista de la restauració del Prat de</w:t>
      </w:r>
      <w:r w:rsidR="009765B3">
        <w:rPr>
          <w:rFonts w:ascii="Arial" w:hAnsi="Arial" w:cs="Arial"/>
          <w:sz w:val="20"/>
          <w:szCs w:val="20"/>
          <w:lang w:val="ca-ES"/>
        </w:rPr>
        <w:t>l 10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 al </w:t>
      </w:r>
      <w:r w:rsidR="009272B1">
        <w:rPr>
          <w:rFonts w:ascii="Arial" w:hAnsi="Arial" w:cs="Arial"/>
          <w:sz w:val="20"/>
          <w:szCs w:val="20"/>
          <w:lang w:val="ca-ES"/>
        </w:rPr>
        <w:t>2</w:t>
      </w:r>
      <w:r w:rsidR="009765B3">
        <w:rPr>
          <w:rFonts w:ascii="Arial" w:hAnsi="Arial" w:cs="Arial"/>
          <w:sz w:val="20"/>
          <w:szCs w:val="20"/>
          <w:lang w:val="ca-ES"/>
        </w:rPr>
        <w:t>7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 d'octubre, amb una nova edició del </w:t>
      </w:r>
      <w:r w:rsidR="0018278F">
        <w:rPr>
          <w:rFonts w:ascii="Arial" w:hAnsi="Arial" w:cs="Arial"/>
          <w:sz w:val="20"/>
          <w:szCs w:val="20"/>
          <w:lang w:val="ca-ES"/>
        </w:rPr>
        <w:t>consolidat esdeveniment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. Aquesta au recorrerà, en forma de tapa, </w:t>
      </w:r>
      <w:r w:rsidR="00017E7E">
        <w:rPr>
          <w:rFonts w:ascii="Arial" w:hAnsi="Arial" w:cs="Arial"/>
          <w:sz w:val="20"/>
          <w:szCs w:val="20"/>
          <w:lang w:val="ca-ES"/>
        </w:rPr>
        <w:t xml:space="preserve">els </w:t>
      </w:r>
      <w:r w:rsidR="009765B3">
        <w:rPr>
          <w:rFonts w:ascii="Arial" w:hAnsi="Arial" w:cs="Arial"/>
          <w:sz w:val="20"/>
          <w:szCs w:val="20"/>
          <w:lang w:val="ca-ES"/>
        </w:rPr>
        <w:t>més de 25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 bars i restaurants participants, donant rellevància a un producte de primera del Parc Agrari del Baix Llobregat</w:t>
      </w:r>
      <w:r w:rsidR="00EB4AEC">
        <w:rPr>
          <w:rFonts w:ascii="Arial" w:hAnsi="Arial" w:cs="Arial"/>
          <w:sz w:val="20"/>
          <w:szCs w:val="20"/>
          <w:lang w:val="ca-ES"/>
        </w:rPr>
        <w:t>.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 </w:t>
      </w:r>
      <w:r w:rsidR="00EB4AEC">
        <w:rPr>
          <w:rFonts w:ascii="Arial" w:hAnsi="Arial" w:cs="Arial"/>
          <w:sz w:val="20"/>
          <w:szCs w:val="20"/>
          <w:lang w:val="ca-ES"/>
        </w:rPr>
        <w:t>E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ls restauradors </w:t>
      </w:r>
      <w:r w:rsidR="00AF4630">
        <w:rPr>
          <w:rFonts w:ascii="Arial" w:hAnsi="Arial" w:cs="Arial"/>
          <w:sz w:val="20"/>
          <w:szCs w:val="20"/>
          <w:lang w:val="ca-ES"/>
        </w:rPr>
        <w:t xml:space="preserve">i restauradores </w:t>
      </w:r>
      <w:r w:rsidRPr="0096197A">
        <w:rPr>
          <w:rFonts w:ascii="Arial" w:hAnsi="Arial" w:cs="Arial"/>
          <w:sz w:val="20"/>
          <w:szCs w:val="20"/>
          <w:lang w:val="ca-ES"/>
        </w:rPr>
        <w:t>han creat un bon grapat d’atractives propostes gastronòmiques per</w:t>
      </w:r>
      <w:r w:rsidR="00AF4630">
        <w:rPr>
          <w:rFonts w:ascii="Arial" w:hAnsi="Arial" w:cs="Arial"/>
          <w:sz w:val="20"/>
          <w:szCs w:val="20"/>
          <w:lang w:val="ca-ES"/>
        </w:rPr>
        <w:t xml:space="preserve"> a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 l’edició </w:t>
      </w:r>
      <w:r w:rsidR="00AF4630">
        <w:rPr>
          <w:rFonts w:ascii="Arial" w:hAnsi="Arial" w:cs="Arial"/>
          <w:sz w:val="20"/>
          <w:szCs w:val="20"/>
          <w:lang w:val="ca-ES"/>
        </w:rPr>
        <w:t xml:space="preserve">del </w:t>
      </w:r>
      <w:r w:rsidR="009872CD">
        <w:rPr>
          <w:rFonts w:ascii="Arial" w:hAnsi="Arial" w:cs="Arial"/>
          <w:sz w:val="20"/>
          <w:szCs w:val="20"/>
          <w:lang w:val="ca-ES"/>
        </w:rPr>
        <w:t>202</w:t>
      </w:r>
      <w:r w:rsidR="009765B3">
        <w:rPr>
          <w:rFonts w:ascii="Arial" w:hAnsi="Arial" w:cs="Arial"/>
          <w:sz w:val="20"/>
          <w:szCs w:val="20"/>
          <w:lang w:val="ca-ES"/>
        </w:rPr>
        <w:t>4</w:t>
      </w:r>
      <w:r w:rsidRPr="0096197A">
        <w:rPr>
          <w:rFonts w:ascii="Arial" w:hAnsi="Arial" w:cs="Arial"/>
          <w:sz w:val="20"/>
          <w:szCs w:val="20"/>
          <w:lang w:val="ca-ES"/>
        </w:rPr>
        <w:t>.</w:t>
      </w:r>
    </w:p>
    <w:p w14:paraId="6AE5BDB8" w14:textId="5F950797" w:rsidR="00482006" w:rsidRDefault="009272B1" w:rsidP="00A3483C">
      <w:pPr>
        <w:spacing w:before="120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L’objectiu del</w:t>
      </w:r>
      <w:r w:rsidR="00482006" w:rsidRPr="0096197A">
        <w:rPr>
          <w:rFonts w:ascii="Arial" w:hAnsi="Arial" w:cs="Arial"/>
          <w:sz w:val="20"/>
          <w:szCs w:val="20"/>
          <w:lang w:val="ca-ES"/>
        </w:rPr>
        <w:t xml:space="preserve"> #QuintoTapa202</w:t>
      </w:r>
      <w:r w:rsidR="009765B3">
        <w:rPr>
          <w:rFonts w:ascii="Arial" w:hAnsi="Arial" w:cs="Arial"/>
          <w:sz w:val="20"/>
          <w:szCs w:val="20"/>
          <w:lang w:val="ca-ES"/>
        </w:rPr>
        <w:t>4</w:t>
      </w:r>
      <w:r>
        <w:rPr>
          <w:rFonts w:ascii="Arial" w:hAnsi="Arial" w:cs="Arial"/>
          <w:sz w:val="20"/>
          <w:szCs w:val="20"/>
          <w:lang w:val="ca-ES"/>
        </w:rPr>
        <w:t xml:space="preserve"> </w:t>
      </w:r>
      <w:r w:rsidR="00482006" w:rsidRPr="0096197A">
        <w:rPr>
          <w:rFonts w:ascii="Arial" w:hAnsi="Arial" w:cs="Arial"/>
          <w:sz w:val="20"/>
          <w:szCs w:val="20"/>
          <w:lang w:val="ca-ES"/>
        </w:rPr>
        <w:t xml:space="preserve">és </w:t>
      </w:r>
      <w:r w:rsidR="00D07280">
        <w:rPr>
          <w:rFonts w:ascii="Arial" w:hAnsi="Arial" w:cs="Arial"/>
          <w:sz w:val="20"/>
          <w:szCs w:val="20"/>
          <w:lang w:val="ca-ES"/>
        </w:rPr>
        <w:t xml:space="preserve">dinamitzar la restauració, un sector econòmic clau </w:t>
      </w:r>
      <w:r w:rsidR="00482006" w:rsidRPr="0096197A">
        <w:rPr>
          <w:rFonts w:ascii="Arial" w:hAnsi="Arial" w:cs="Arial"/>
          <w:sz w:val="20"/>
          <w:szCs w:val="20"/>
          <w:lang w:val="ca-ES"/>
        </w:rPr>
        <w:t>de la ciutat</w:t>
      </w:r>
      <w:r w:rsidR="00D07280">
        <w:rPr>
          <w:rFonts w:ascii="Arial" w:hAnsi="Arial" w:cs="Arial"/>
          <w:sz w:val="20"/>
          <w:szCs w:val="20"/>
          <w:lang w:val="ca-ES"/>
        </w:rPr>
        <w:t xml:space="preserve"> i de la comarca</w:t>
      </w:r>
      <w:r w:rsidR="00482006" w:rsidRPr="0096197A">
        <w:rPr>
          <w:rFonts w:ascii="Arial" w:hAnsi="Arial" w:cs="Arial"/>
          <w:sz w:val="20"/>
          <w:szCs w:val="20"/>
          <w:lang w:val="ca-ES"/>
        </w:rPr>
        <w:t>, amb el producte estrella de les cuines de la ciutat, el</w:t>
      </w:r>
      <w:r w:rsidR="00EB4AEC">
        <w:rPr>
          <w:rFonts w:ascii="Arial" w:hAnsi="Arial" w:cs="Arial"/>
          <w:sz w:val="20"/>
          <w:szCs w:val="20"/>
          <w:lang w:val="ca-ES"/>
        </w:rPr>
        <w:t xml:space="preserve"> pollastre</w:t>
      </w:r>
      <w:r w:rsidR="00482006" w:rsidRPr="0096197A">
        <w:rPr>
          <w:rFonts w:ascii="Arial" w:hAnsi="Arial" w:cs="Arial"/>
          <w:sz w:val="20"/>
          <w:szCs w:val="20"/>
          <w:lang w:val="ca-ES"/>
        </w:rPr>
        <w:t xml:space="preserve"> Pota Blava,</w:t>
      </w:r>
      <w:r w:rsidR="00AE4523">
        <w:rPr>
          <w:rFonts w:ascii="Arial" w:hAnsi="Arial" w:cs="Arial"/>
          <w:sz w:val="20"/>
          <w:szCs w:val="20"/>
          <w:lang w:val="ca-ES"/>
        </w:rPr>
        <w:t xml:space="preserve"> </w:t>
      </w:r>
      <w:r w:rsidR="00482006" w:rsidRPr="0096197A">
        <w:rPr>
          <w:rFonts w:ascii="Arial" w:hAnsi="Arial" w:cs="Arial"/>
          <w:sz w:val="20"/>
          <w:szCs w:val="20"/>
          <w:lang w:val="ca-ES"/>
        </w:rPr>
        <w:t>al qu</w:t>
      </w:r>
      <w:r w:rsidR="00AF4630">
        <w:rPr>
          <w:rFonts w:ascii="Arial" w:hAnsi="Arial" w:cs="Arial"/>
          <w:sz w:val="20"/>
          <w:szCs w:val="20"/>
          <w:lang w:val="ca-ES"/>
        </w:rPr>
        <w:t>al</w:t>
      </w:r>
      <w:r w:rsidR="00482006" w:rsidRPr="0096197A">
        <w:rPr>
          <w:rFonts w:ascii="Arial" w:hAnsi="Arial" w:cs="Arial"/>
          <w:sz w:val="20"/>
          <w:szCs w:val="20"/>
          <w:lang w:val="ca-ES"/>
        </w:rPr>
        <w:t xml:space="preserve"> s’afegeixen les verdures de temporada del nostre territori, </w:t>
      </w:r>
      <w:r w:rsidR="00AF4630">
        <w:rPr>
          <w:rFonts w:ascii="Arial" w:hAnsi="Arial" w:cs="Arial"/>
          <w:sz w:val="20"/>
          <w:szCs w:val="20"/>
          <w:lang w:val="ca-ES"/>
        </w:rPr>
        <w:t xml:space="preserve">que ens apropen a </w:t>
      </w:r>
      <w:r w:rsidR="00482006" w:rsidRPr="0096197A">
        <w:rPr>
          <w:rFonts w:ascii="Arial" w:hAnsi="Arial" w:cs="Arial"/>
          <w:sz w:val="20"/>
          <w:szCs w:val="20"/>
          <w:lang w:val="ca-ES"/>
        </w:rPr>
        <w:t>una alimentació més saludable i sostenible.</w:t>
      </w:r>
      <w:r w:rsidR="00C8272E">
        <w:rPr>
          <w:rFonts w:ascii="Arial" w:hAnsi="Arial" w:cs="Arial"/>
          <w:sz w:val="20"/>
          <w:szCs w:val="20"/>
          <w:lang w:val="ca-ES"/>
        </w:rPr>
        <w:t xml:space="preserve"> La </w:t>
      </w:r>
      <w:r w:rsidR="00482006" w:rsidRPr="0096197A">
        <w:rPr>
          <w:rFonts w:ascii="Arial" w:hAnsi="Arial" w:cs="Arial"/>
          <w:sz w:val="20"/>
          <w:szCs w:val="20"/>
          <w:lang w:val="ca-ES"/>
        </w:rPr>
        <w:t>tapa Pota Blava tindrà un cost de 4</w:t>
      </w:r>
      <w:r w:rsidR="00520662">
        <w:rPr>
          <w:rFonts w:ascii="Arial" w:hAnsi="Arial" w:cs="Arial"/>
          <w:sz w:val="20"/>
          <w:szCs w:val="20"/>
          <w:lang w:val="ca-ES"/>
        </w:rPr>
        <w:t>,5</w:t>
      </w:r>
      <w:r w:rsidR="00482006" w:rsidRPr="0096197A">
        <w:rPr>
          <w:rFonts w:ascii="Arial" w:hAnsi="Arial" w:cs="Arial"/>
          <w:sz w:val="20"/>
          <w:szCs w:val="20"/>
          <w:lang w:val="ca-ES"/>
        </w:rPr>
        <w:t xml:space="preserve"> € i la tapa de la casa, de 3,5 €, </w:t>
      </w:r>
      <w:r w:rsidR="00AF4630">
        <w:rPr>
          <w:rFonts w:ascii="Arial" w:hAnsi="Arial" w:cs="Arial"/>
          <w:sz w:val="20"/>
          <w:szCs w:val="20"/>
          <w:lang w:val="ca-ES"/>
        </w:rPr>
        <w:t xml:space="preserve">i </w:t>
      </w:r>
      <w:r w:rsidR="00482006" w:rsidRPr="0096197A">
        <w:rPr>
          <w:rFonts w:ascii="Arial" w:hAnsi="Arial" w:cs="Arial"/>
          <w:sz w:val="20"/>
          <w:szCs w:val="20"/>
          <w:lang w:val="ca-ES"/>
        </w:rPr>
        <w:t xml:space="preserve">ambdues opcions inclouen la beguda Quinto Magna. </w:t>
      </w:r>
    </w:p>
    <w:p w14:paraId="0AAC27E5" w14:textId="77777777" w:rsidR="00482006" w:rsidRPr="0096197A" w:rsidRDefault="00482006" w:rsidP="00A3483C">
      <w:pPr>
        <w:spacing w:before="120"/>
        <w:jc w:val="both"/>
        <w:rPr>
          <w:rFonts w:ascii="Arial" w:hAnsi="Arial" w:cs="Arial"/>
          <w:sz w:val="20"/>
          <w:szCs w:val="20"/>
          <w:lang w:val="ca-ES"/>
        </w:rPr>
      </w:pPr>
    </w:p>
    <w:p w14:paraId="09832CF9" w14:textId="66A07CD8" w:rsidR="00482006" w:rsidRPr="0096197A" w:rsidRDefault="00A3483C" w:rsidP="00A3483C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 xml:space="preserve">Una ruta en bici i una ruta de còctels, </w:t>
      </w:r>
      <w:r w:rsidR="009765B3">
        <w:rPr>
          <w:rFonts w:ascii="Arial" w:hAnsi="Arial" w:cs="Arial"/>
          <w:b/>
          <w:bCs/>
          <w:sz w:val="20"/>
          <w:szCs w:val="20"/>
          <w:lang w:val="ca-ES"/>
        </w:rPr>
        <w:t xml:space="preserve">activitats de </w:t>
      </w:r>
      <w:r>
        <w:rPr>
          <w:rFonts w:ascii="Arial" w:hAnsi="Arial" w:cs="Arial"/>
          <w:b/>
          <w:bCs/>
          <w:sz w:val="20"/>
          <w:szCs w:val="20"/>
          <w:lang w:val="ca-ES"/>
        </w:rPr>
        <w:t xml:space="preserve">l’edició </w:t>
      </w:r>
      <w:r w:rsidR="007B3FA4">
        <w:rPr>
          <w:rFonts w:ascii="Arial" w:hAnsi="Arial" w:cs="Arial"/>
          <w:b/>
          <w:bCs/>
          <w:sz w:val="20"/>
          <w:szCs w:val="20"/>
          <w:lang w:val="ca-ES"/>
        </w:rPr>
        <w:t xml:space="preserve">de </w:t>
      </w:r>
      <w:r>
        <w:rPr>
          <w:rFonts w:ascii="Arial" w:hAnsi="Arial" w:cs="Arial"/>
          <w:b/>
          <w:bCs/>
          <w:sz w:val="20"/>
          <w:szCs w:val="20"/>
          <w:lang w:val="ca-ES"/>
        </w:rPr>
        <w:t>202</w:t>
      </w:r>
      <w:r w:rsidR="009765B3">
        <w:rPr>
          <w:rFonts w:ascii="Arial" w:hAnsi="Arial" w:cs="Arial"/>
          <w:b/>
          <w:bCs/>
          <w:sz w:val="20"/>
          <w:szCs w:val="20"/>
          <w:lang w:val="ca-ES"/>
        </w:rPr>
        <w:t>4</w:t>
      </w:r>
    </w:p>
    <w:p w14:paraId="7940BE50" w14:textId="3812A62B" w:rsidR="00A3483C" w:rsidRPr="0096197A" w:rsidRDefault="00482006" w:rsidP="00A3483C">
      <w:pPr>
        <w:spacing w:before="120"/>
        <w:jc w:val="both"/>
        <w:rPr>
          <w:rFonts w:ascii="Arial" w:hAnsi="Arial" w:cs="Arial"/>
          <w:sz w:val="20"/>
          <w:szCs w:val="20"/>
          <w:lang w:val="ca-ES"/>
        </w:rPr>
      </w:pPr>
      <w:r w:rsidRPr="0096197A">
        <w:rPr>
          <w:rFonts w:ascii="Arial" w:hAnsi="Arial" w:cs="Arial"/>
          <w:sz w:val="20"/>
          <w:szCs w:val="20"/>
          <w:lang w:val="ca-ES"/>
        </w:rPr>
        <w:t xml:space="preserve">Aquest any, </w:t>
      </w:r>
      <w:r w:rsidR="009765B3">
        <w:rPr>
          <w:rFonts w:ascii="Arial" w:hAnsi="Arial" w:cs="Arial"/>
          <w:sz w:val="20"/>
          <w:szCs w:val="20"/>
          <w:lang w:val="ca-ES"/>
        </w:rPr>
        <w:t>amb el</w:t>
      </w:r>
      <w:r w:rsidR="00A3483C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="00A3483C">
        <w:rPr>
          <w:rFonts w:ascii="Arial" w:hAnsi="Arial" w:cs="Arial"/>
          <w:sz w:val="20"/>
          <w:szCs w:val="20"/>
          <w:lang w:val="ca-ES"/>
        </w:rPr>
        <w:t>Tapaport</w:t>
      </w:r>
      <w:proofErr w:type="spellEnd"/>
      <w:r w:rsidR="009765B3">
        <w:rPr>
          <w:rFonts w:ascii="Arial" w:hAnsi="Arial" w:cs="Arial"/>
          <w:sz w:val="20"/>
          <w:szCs w:val="20"/>
          <w:lang w:val="ca-ES"/>
        </w:rPr>
        <w:t xml:space="preserve">, s’escolliran 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les millors tapes de la ruta gastronòmica i el millor cambrer o cambrera. </w:t>
      </w:r>
      <w:r w:rsidR="009765B3">
        <w:rPr>
          <w:rFonts w:ascii="Arial" w:hAnsi="Arial" w:cs="Arial"/>
          <w:sz w:val="20"/>
          <w:szCs w:val="20"/>
          <w:lang w:val="ca-ES"/>
        </w:rPr>
        <w:t>Tornen a impulsar-se dues activitat</w:t>
      </w:r>
      <w:r w:rsidR="000A0B4A">
        <w:rPr>
          <w:rFonts w:ascii="Arial" w:hAnsi="Arial" w:cs="Arial"/>
          <w:sz w:val="20"/>
          <w:szCs w:val="20"/>
          <w:lang w:val="ca-ES"/>
        </w:rPr>
        <w:t>s</w:t>
      </w:r>
      <w:r w:rsidR="009765B3">
        <w:rPr>
          <w:rFonts w:ascii="Arial" w:hAnsi="Arial" w:cs="Arial"/>
          <w:sz w:val="20"/>
          <w:szCs w:val="20"/>
          <w:lang w:val="ca-ES"/>
        </w:rPr>
        <w:t xml:space="preserve"> que dinamitzaran la ruta i que van arrencar l’edició 2023</w:t>
      </w:r>
      <w:r w:rsidR="000A0B4A">
        <w:rPr>
          <w:rFonts w:ascii="Arial" w:hAnsi="Arial" w:cs="Arial"/>
          <w:sz w:val="20"/>
          <w:szCs w:val="20"/>
          <w:lang w:val="ca-ES"/>
        </w:rPr>
        <w:t>.</w:t>
      </w:r>
      <w:r w:rsidR="00EB4AEC">
        <w:rPr>
          <w:rFonts w:ascii="Arial" w:hAnsi="Arial" w:cs="Arial"/>
          <w:sz w:val="20"/>
          <w:szCs w:val="20"/>
          <w:lang w:val="ca-ES"/>
        </w:rPr>
        <w:t xml:space="preserve"> </w:t>
      </w:r>
      <w:r w:rsidR="007B3FA4">
        <w:rPr>
          <w:rFonts w:ascii="Arial" w:hAnsi="Arial" w:cs="Arial"/>
          <w:sz w:val="20"/>
          <w:szCs w:val="20"/>
          <w:lang w:val="ca-ES"/>
        </w:rPr>
        <w:t>P</w:t>
      </w:r>
      <w:r w:rsidR="00A3483C">
        <w:rPr>
          <w:rFonts w:ascii="Arial" w:hAnsi="Arial" w:cs="Arial"/>
          <w:sz w:val="20"/>
          <w:szCs w:val="20"/>
          <w:lang w:val="ca-ES"/>
        </w:rPr>
        <w:t xml:space="preserve">er un costat, amb l’objectiu d’incentivar el turisme de proximitat i la mobilitat sostenible, conjuntament amb el projecte </w:t>
      </w:r>
      <w:proofErr w:type="spellStart"/>
      <w:r w:rsidR="00A3483C" w:rsidRPr="00A3483C">
        <w:rPr>
          <w:rFonts w:ascii="Arial" w:hAnsi="Arial" w:cs="Arial"/>
          <w:sz w:val="20"/>
          <w:szCs w:val="20"/>
          <w:lang w:val="ca-ES"/>
        </w:rPr>
        <w:t>Bromptolona</w:t>
      </w:r>
      <w:proofErr w:type="spellEnd"/>
      <w:r w:rsidR="00A3483C">
        <w:rPr>
          <w:rFonts w:ascii="Arial" w:hAnsi="Arial" w:cs="Arial"/>
          <w:sz w:val="20"/>
          <w:szCs w:val="20"/>
          <w:lang w:val="ca-ES"/>
        </w:rPr>
        <w:t xml:space="preserve">, s’organitzaran dues rutes en bici –el </w:t>
      </w:r>
      <w:r w:rsidR="00D8015B">
        <w:rPr>
          <w:rFonts w:ascii="Arial" w:hAnsi="Arial" w:cs="Arial"/>
          <w:sz w:val="20"/>
          <w:szCs w:val="20"/>
          <w:lang w:val="ca-ES"/>
        </w:rPr>
        <w:t>2</w:t>
      </w:r>
      <w:r w:rsidR="009765B3">
        <w:rPr>
          <w:rFonts w:ascii="Arial" w:hAnsi="Arial" w:cs="Arial"/>
          <w:sz w:val="20"/>
          <w:szCs w:val="20"/>
          <w:lang w:val="ca-ES"/>
        </w:rPr>
        <w:t>0</w:t>
      </w:r>
      <w:r w:rsidR="00D8015B">
        <w:rPr>
          <w:rFonts w:ascii="Arial" w:hAnsi="Arial" w:cs="Arial"/>
          <w:sz w:val="20"/>
          <w:szCs w:val="20"/>
          <w:lang w:val="ca-ES"/>
        </w:rPr>
        <w:t xml:space="preserve"> i 2</w:t>
      </w:r>
      <w:r w:rsidR="009765B3">
        <w:rPr>
          <w:rFonts w:ascii="Arial" w:hAnsi="Arial" w:cs="Arial"/>
          <w:sz w:val="20"/>
          <w:szCs w:val="20"/>
          <w:lang w:val="ca-ES"/>
        </w:rPr>
        <w:t>7</w:t>
      </w:r>
      <w:r w:rsidR="00D8015B">
        <w:rPr>
          <w:rFonts w:ascii="Arial" w:hAnsi="Arial" w:cs="Arial"/>
          <w:sz w:val="20"/>
          <w:szCs w:val="20"/>
          <w:lang w:val="ca-ES"/>
        </w:rPr>
        <w:t xml:space="preserve"> d’octubre</w:t>
      </w:r>
      <w:r w:rsidR="007B3FA4">
        <w:rPr>
          <w:rFonts w:ascii="Arial" w:hAnsi="Arial" w:cs="Arial"/>
          <w:sz w:val="20"/>
          <w:szCs w:val="20"/>
          <w:lang w:val="ca-ES"/>
        </w:rPr>
        <w:t>–</w:t>
      </w:r>
      <w:r w:rsidR="00D8015B">
        <w:rPr>
          <w:rFonts w:ascii="Arial" w:hAnsi="Arial" w:cs="Arial"/>
          <w:sz w:val="20"/>
          <w:szCs w:val="20"/>
          <w:lang w:val="ca-ES"/>
        </w:rPr>
        <w:t>, per conèixer</w:t>
      </w:r>
      <w:r w:rsidR="00A3483C" w:rsidRPr="00A3483C">
        <w:rPr>
          <w:rFonts w:ascii="Arial" w:hAnsi="Arial" w:cs="Arial"/>
          <w:sz w:val="20"/>
          <w:szCs w:val="20"/>
          <w:lang w:val="ca-ES"/>
        </w:rPr>
        <w:t xml:space="preserve"> la ciutat i els seus voltants</w:t>
      </w:r>
      <w:r w:rsidR="000079DD">
        <w:rPr>
          <w:rFonts w:ascii="Arial" w:hAnsi="Arial" w:cs="Arial"/>
          <w:sz w:val="20"/>
          <w:szCs w:val="20"/>
          <w:lang w:val="ca-ES"/>
        </w:rPr>
        <w:t>.</w:t>
      </w:r>
      <w:r w:rsidR="00A3483C" w:rsidRPr="00A3483C">
        <w:rPr>
          <w:rFonts w:ascii="Arial" w:hAnsi="Arial" w:cs="Arial"/>
          <w:sz w:val="20"/>
          <w:szCs w:val="20"/>
          <w:lang w:val="ca-ES"/>
        </w:rPr>
        <w:t xml:space="preserve"> En aquesta </w:t>
      </w:r>
      <w:r w:rsidR="000079DD">
        <w:rPr>
          <w:rFonts w:ascii="Arial" w:hAnsi="Arial" w:cs="Arial"/>
          <w:sz w:val="20"/>
          <w:szCs w:val="20"/>
          <w:lang w:val="ca-ES"/>
        </w:rPr>
        <w:t>activitat</w:t>
      </w:r>
      <w:r w:rsidR="00A3483C" w:rsidRPr="00A3483C">
        <w:rPr>
          <w:rFonts w:ascii="Arial" w:hAnsi="Arial" w:cs="Arial"/>
          <w:sz w:val="20"/>
          <w:szCs w:val="20"/>
          <w:lang w:val="ca-ES"/>
        </w:rPr>
        <w:t xml:space="preserve"> </w:t>
      </w:r>
      <w:r w:rsidR="000079DD">
        <w:rPr>
          <w:rFonts w:ascii="Arial" w:hAnsi="Arial" w:cs="Arial"/>
          <w:sz w:val="20"/>
          <w:szCs w:val="20"/>
          <w:lang w:val="ca-ES"/>
        </w:rPr>
        <w:t xml:space="preserve">es descobriran els </w:t>
      </w:r>
      <w:r w:rsidR="007B3FA4">
        <w:rPr>
          <w:rFonts w:ascii="Arial" w:hAnsi="Arial" w:cs="Arial"/>
          <w:sz w:val="20"/>
          <w:szCs w:val="20"/>
          <w:lang w:val="ca-ES"/>
        </w:rPr>
        <w:t>extensos</w:t>
      </w:r>
      <w:r w:rsidR="00A3483C" w:rsidRPr="00A3483C">
        <w:rPr>
          <w:rFonts w:ascii="Arial" w:hAnsi="Arial" w:cs="Arial"/>
          <w:sz w:val="20"/>
          <w:szCs w:val="20"/>
          <w:lang w:val="ca-ES"/>
        </w:rPr>
        <w:t xml:space="preserve"> camps </w:t>
      </w:r>
      <w:r w:rsidR="000079DD">
        <w:rPr>
          <w:rFonts w:ascii="Arial" w:hAnsi="Arial" w:cs="Arial"/>
          <w:sz w:val="20"/>
          <w:szCs w:val="20"/>
          <w:lang w:val="ca-ES"/>
        </w:rPr>
        <w:t>agrícoles del Parc Agrari i</w:t>
      </w:r>
      <w:r w:rsidR="00A3483C" w:rsidRPr="00A3483C">
        <w:rPr>
          <w:rFonts w:ascii="Arial" w:hAnsi="Arial" w:cs="Arial"/>
          <w:sz w:val="20"/>
          <w:szCs w:val="20"/>
          <w:lang w:val="ca-ES"/>
        </w:rPr>
        <w:t xml:space="preserve"> </w:t>
      </w:r>
      <w:r w:rsidR="007B3FA4">
        <w:rPr>
          <w:rFonts w:ascii="Arial" w:hAnsi="Arial" w:cs="Arial"/>
          <w:sz w:val="20"/>
          <w:szCs w:val="20"/>
          <w:lang w:val="ca-ES"/>
        </w:rPr>
        <w:t xml:space="preserve">els </w:t>
      </w:r>
      <w:r w:rsidR="00A3483C" w:rsidRPr="00A3483C">
        <w:rPr>
          <w:rFonts w:ascii="Arial" w:hAnsi="Arial" w:cs="Arial"/>
          <w:sz w:val="20"/>
          <w:szCs w:val="20"/>
          <w:lang w:val="ca-ES"/>
        </w:rPr>
        <w:t xml:space="preserve">espais naturals a la vora del riu </w:t>
      </w:r>
      <w:r w:rsidR="000079DD">
        <w:rPr>
          <w:rFonts w:ascii="Arial" w:hAnsi="Arial" w:cs="Arial"/>
          <w:sz w:val="20"/>
          <w:szCs w:val="20"/>
          <w:lang w:val="ca-ES"/>
        </w:rPr>
        <w:t>Llobregat i</w:t>
      </w:r>
      <w:r w:rsidR="007B3FA4">
        <w:rPr>
          <w:rFonts w:ascii="Arial" w:hAnsi="Arial" w:cs="Arial"/>
          <w:sz w:val="20"/>
          <w:szCs w:val="20"/>
          <w:lang w:val="ca-ES"/>
        </w:rPr>
        <w:t>, en acabat,</w:t>
      </w:r>
      <w:r w:rsidR="000079DD">
        <w:rPr>
          <w:rFonts w:ascii="Arial" w:hAnsi="Arial" w:cs="Arial"/>
          <w:sz w:val="20"/>
          <w:szCs w:val="20"/>
          <w:lang w:val="ca-ES"/>
        </w:rPr>
        <w:t xml:space="preserve"> </w:t>
      </w:r>
      <w:r w:rsidR="007B3FA4">
        <w:rPr>
          <w:rFonts w:ascii="Arial" w:hAnsi="Arial" w:cs="Arial"/>
          <w:sz w:val="20"/>
          <w:szCs w:val="20"/>
          <w:lang w:val="ca-ES"/>
        </w:rPr>
        <w:t>es gaudirà d’</w:t>
      </w:r>
      <w:r w:rsidR="000079DD">
        <w:rPr>
          <w:rFonts w:ascii="Arial" w:hAnsi="Arial" w:cs="Arial"/>
          <w:sz w:val="20"/>
          <w:szCs w:val="20"/>
          <w:lang w:val="ca-ES"/>
        </w:rPr>
        <w:t xml:space="preserve">un tast de les propostes gastronòmiques del </w:t>
      </w:r>
      <w:proofErr w:type="spellStart"/>
      <w:r w:rsidR="000079DD">
        <w:rPr>
          <w:rFonts w:ascii="Arial" w:hAnsi="Arial" w:cs="Arial"/>
          <w:sz w:val="20"/>
          <w:szCs w:val="20"/>
          <w:lang w:val="ca-ES"/>
        </w:rPr>
        <w:t>QuintoTapa</w:t>
      </w:r>
      <w:proofErr w:type="spellEnd"/>
      <w:r w:rsidR="000079DD">
        <w:rPr>
          <w:rFonts w:ascii="Arial" w:hAnsi="Arial" w:cs="Arial"/>
          <w:sz w:val="20"/>
          <w:szCs w:val="20"/>
          <w:lang w:val="ca-ES"/>
        </w:rPr>
        <w:t>.</w:t>
      </w:r>
      <w:r w:rsidR="00AE4523">
        <w:rPr>
          <w:rFonts w:ascii="Arial" w:hAnsi="Arial" w:cs="Arial"/>
          <w:sz w:val="20"/>
          <w:szCs w:val="20"/>
          <w:lang w:val="ca-ES"/>
        </w:rPr>
        <w:t xml:space="preserve"> </w:t>
      </w:r>
      <w:r w:rsidR="007B3FA4">
        <w:rPr>
          <w:rFonts w:ascii="Arial" w:hAnsi="Arial" w:cs="Arial"/>
          <w:sz w:val="20"/>
          <w:szCs w:val="20"/>
          <w:lang w:val="ca-ES"/>
        </w:rPr>
        <w:t>Per un altre costat,</w:t>
      </w:r>
      <w:r w:rsidR="000964E4">
        <w:rPr>
          <w:rFonts w:ascii="Arial" w:hAnsi="Arial" w:cs="Arial"/>
          <w:sz w:val="20"/>
          <w:szCs w:val="20"/>
          <w:lang w:val="ca-ES"/>
        </w:rPr>
        <w:t xml:space="preserve"> s’impulsarà una ruta de “</w:t>
      </w:r>
      <w:r w:rsidR="00EB4AEC">
        <w:rPr>
          <w:rFonts w:ascii="Arial" w:hAnsi="Arial" w:cs="Arial"/>
          <w:sz w:val="20"/>
          <w:szCs w:val="20"/>
          <w:lang w:val="ca-ES"/>
        </w:rPr>
        <w:t>Còctels</w:t>
      </w:r>
      <w:r w:rsidR="000964E4">
        <w:rPr>
          <w:rFonts w:ascii="Arial" w:hAnsi="Arial" w:cs="Arial"/>
          <w:sz w:val="20"/>
          <w:szCs w:val="20"/>
          <w:lang w:val="ca-ES"/>
        </w:rPr>
        <w:t xml:space="preserve"> Pota Blava”, per donar impuls també a un oci nocturn responsable i de qualitat.</w:t>
      </w:r>
    </w:p>
    <w:p w14:paraId="0DB45513" w14:textId="77777777" w:rsidR="00482006" w:rsidRPr="0096197A" w:rsidRDefault="00482006" w:rsidP="00A3483C">
      <w:pPr>
        <w:spacing w:before="120"/>
        <w:jc w:val="both"/>
        <w:rPr>
          <w:rFonts w:ascii="Arial" w:hAnsi="Arial" w:cs="Arial"/>
          <w:sz w:val="20"/>
          <w:szCs w:val="20"/>
          <w:lang w:val="ca-ES"/>
        </w:rPr>
      </w:pPr>
    </w:p>
    <w:p w14:paraId="5A307AA4" w14:textId="77777777" w:rsidR="00482006" w:rsidRPr="0096197A" w:rsidRDefault="00482006" w:rsidP="00A3483C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96197A">
        <w:rPr>
          <w:rFonts w:ascii="Arial" w:hAnsi="Arial" w:cs="Arial"/>
          <w:b/>
          <w:bCs/>
          <w:sz w:val="20"/>
          <w:szCs w:val="20"/>
          <w:lang w:val="ca-ES"/>
        </w:rPr>
        <w:t>Implicació del Consell Regulador del Pollastre i Capó del Prat</w:t>
      </w:r>
    </w:p>
    <w:p w14:paraId="10DDBD06" w14:textId="794B4201" w:rsidR="00482006" w:rsidRPr="0096197A" w:rsidRDefault="00482006" w:rsidP="00A3483C">
      <w:pPr>
        <w:spacing w:before="120"/>
        <w:jc w:val="both"/>
        <w:rPr>
          <w:rFonts w:ascii="Arial" w:hAnsi="Arial" w:cs="Arial"/>
          <w:sz w:val="20"/>
          <w:szCs w:val="20"/>
          <w:lang w:val="ca-ES"/>
        </w:rPr>
      </w:pPr>
      <w:r w:rsidRPr="0096197A">
        <w:rPr>
          <w:rFonts w:ascii="Arial" w:hAnsi="Arial" w:cs="Arial"/>
          <w:sz w:val="20"/>
          <w:szCs w:val="20"/>
          <w:lang w:val="ca-ES"/>
        </w:rPr>
        <w:t>Gràcies a la col·laboració del Consell Regulador del Pollastre i Capó del Prat</w:t>
      </w:r>
      <w:r w:rsidR="00AE4523">
        <w:rPr>
          <w:rFonts w:ascii="Arial" w:hAnsi="Arial" w:cs="Arial"/>
          <w:sz w:val="20"/>
          <w:szCs w:val="20"/>
          <w:lang w:val="ca-ES"/>
        </w:rPr>
        <w:t xml:space="preserve"> </w:t>
      </w:r>
      <w:r w:rsidR="007B3FA4">
        <w:rPr>
          <w:rFonts w:ascii="Arial" w:hAnsi="Arial" w:cs="Arial"/>
          <w:sz w:val="20"/>
          <w:szCs w:val="20"/>
          <w:lang w:val="ca-ES"/>
        </w:rPr>
        <w:t>(</w:t>
      </w:r>
      <w:r w:rsidRPr="0096197A">
        <w:rPr>
          <w:rFonts w:ascii="Arial" w:hAnsi="Arial" w:cs="Arial"/>
          <w:sz w:val="20"/>
          <w:szCs w:val="20"/>
          <w:lang w:val="ca-ES"/>
        </w:rPr>
        <w:t>www.elpotablava.com</w:t>
      </w:r>
      <w:r w:rsidR="007B3FA4">
        <w:rPr>
          <w:rFonts w:ascii="Arial" w:hAnsi="Arial" w:cs="Arial"/>
          <w:sz w:val="20"/>
          <w:szCs w:val="20"/>
          <w:lang w:val="ca-ES"/>
        </w:rPr>
        <w:t>)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, l’activitat comptarà amb un descompte especial com </w:t>
      </w:r>
      <w:r w:rsidR="007B3FA4">
        <w:rPr>
          <w:rFonts w:ascii="Arial" w:hAnsi="Arial" w:cs="Arial"/>
          <w:sz w:val="20"/>
          <w:szCs w:val="20"/>
          <w:lang w:val="ca-ES"/>
        </w:rPr>
        <w:t xml:space="preserve">a 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acció </w:t>
      </w:r>
      <w:r w:rsidR="007B3FA4">
        <w:rPr>
          <w:rFonts w:ascii="Arial" w:hAnsi="Arial" w:cs="Arial"/>
          <w:sz w:val="20"/>
          <w:szCs w:val="20"/>
          <w:lang w:val="ca-ES"/>
        </w:rPr>
        <w:t xml:space="preserve">de </w:t>
      </w:r>
      <w:r w:rsidRPr="0096197A">
        <w:rPr>
          <w:rFonts w:ascii="Arial" w:hAnsi="Arial" w:cs="Arial"/>
          <w:sz w:val="20"/>
          <w:szCs w:val="20"/>
          <w:lang w:val="ca-ES"/>
        </w:rPr>
        <w:t>suport al sector de la restauració. En les accions de promoció, el Consell</w:t>
      </w:r>
      <w:r w:rsidR="0018278F">
        <w:rPr>
          <w:rFonts w:ascii="Arial" w:hAnsi="Arial" w:cs="Arial"/>
          <w:sz w:val="20"/>
          <w:szCs w:val="20"/>
          <w:lang w:val="ca-ES"/>
        </w:rPr>
        <w:t xml:space="preserve">, </w:t>
      </w:r>
      <w:r w:rsidR="0018278F" w:rsidRPr="0096197A">
        <w:rPr>
          <w:rFonts w:ascii="Arial" w:hAnsi="Arial" w:cs="Arial"/>
          <w:sz w:val="20"/>
          <w:szCs w:val="20"/>
          <w:lang w:val="ca-ES"/>
        </w:rPr>
        <w:t>amb el suport de l’Ajuntament del Prat de Llobregat i del Departament d’Acció Climàtica, Alimentació i Agenda Rural de la Generalitat de Catalunya</w:t>
      </w:r>
      <w:r w:rsidR="0018278F">
        <w:rPr>
          <w:rFonts w:ascii="Arial" w:hAnsi="Arial" w:cs="Arial"/>
          <w:sz w:val="20"/>
          <w:szCs w:val="20"/>
          <w:lang w:val="ca-ES"/>
        </w:rPr>
        <w:t>,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 assumeix</w:t>
      </w:r>
      <w:r w:rsidR="00AE4523">
        <w:rPr>
          <w:rFonts w:ascii="Arial" w:hAnsi="Arial" w:cs="Arial"/>
          <w:sz w:val="20"/>
          <w:szCs w:val="20"/>
          <w:lang w:val="ca-ES"/>
        </w:rPr>
        <w:t xml:space="preserve"> </w:t>
      </w:r>
      <w:r w:rsidRPr="0096197A">
        <w:rPr>
          <w:rFonts w:ascii="Arial" w:hAnsi="Arial" w:cs="Arial"/>
          <w:sz w:val="20"/>
          <w:szCs w:val="20"/>
          <w:lang w:val="ca-ES"/>
        </w:rPr>
        <w:t>una part del cost del producte</w:t>
      </w:r>
      <w:r w:rsidR="0018278F">
        <w:rPr>
          <w:rFonts w:ascii="Arial" w:hAnsi="Arial" w:cs="Arial"/>
          <w:sz w:val="20"/>
          <w:szCs w:val="20"/>
          <w:lang w:val="ca-ES"/>
        </w:rPr>
        <w:t xml:space="preserve"> per tal de fomentar i promocionar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 la IGP Pollastre i Capó del Prat com a producte de qualitat agroalimentària.</w:t>
      </w:r>
    </w:p>
    <w:p w14:paraId="0C2A6210" w14:textId="143F6168" w:rsidR="00482006" w:rsidRPr="0096197A" w:rsidRDefault="00C8272E" w:rsidP="00A3483C">
      <w:pPr>
        <w:spacing w:before="120"/>
        <w:jc w:val="both"/>
        <w:rPr>
          <w:rFonts w:ascii="Arial" w:hAnsi="Arial" w:cs="Arial"/>
          <w:sz w:val="20"/>
          <w:szCs w:val="20"/>
          <w:lang w:val="ca-ES"/>
        </w:rPr>
      </w:pPr>
      <w:r w:rsidRPr="0096197A">
        <w:rPr>
          <w:rFonts w:ascii="Arial" w:hAnsi="Arial" w:cs="Arial"/>
          <w:sz w:val="20"/>
          <w:szCs w:val="20"/>
          <w:lang w:val="ca-ES"/>
        </w:rPr>
        <w:t>El Pota Blava, primer pollastre amb IGP a l’estat,</w:t>
      </w:r>
      <w:r w:rsidR="00AE4523">
        <w:rPr>
          <w:rFonts w:ascii="Arial" w:hAnsi="Arial" w:cs="Arial"/>
          <w:sz w:val="20"/>
          <w:szCs w:val="20"/>
          <w:lang w:val="ca-ES"/>
        </w:rPr>
        <w:t xml:space="preserve"> </w:t>
      </w:r>
      <w:r w:rsidR="0018278F">
        <w:rPr>
          <w:rFonts w:ascii="Arial" w:hAnsi="Arial" w:cs="Arial"/>
          <w:sz w:val="20"/>
          <w:szCs w:val="20"/>
          <w:lang w:val="ca-ES"/>
        </w:rPr>
        <w:t xml:space="preserve">es caracteritza per 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un plomatge viu, una cresta amb 5 o 6 puntes i unes cuixes sense plomes i allargades </w:t>
      </w:r>
      <w:r w:rsidR="0018278F">
        <w:rPr>
          <w:rFonts w:ascii="Arial" w:hAnsi="Arial" w:cs="Arial"/>
          <w:sz w:val="20"/>
          <w:szCs w:val="20"/>
          <w:lang w:val="ca-ES"/>
        </w:rPr>
        <w:t xml:space="preserve">de 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color blau pissarrós. La seva criança </w:t>
      </w:r>
      <w:r w:rsidR="0018278F">
        <w:rPr>
          <w:rFonts w:ascii="Arial" w:hAnsi="Arial" w:cs="Arial"/>
          <w:sz w:val="20"/>
          <w:szCs w:val="20"/>
          <w:lang w:val="ca-ES"/>
        </w:rPr>
        <w:t>en granja</w:t>
      </w:r>
      <w:r w:rsidRPr="0096197A">
        <w:rPr>
          <w:rFonts w:ascii="Arial" w:hAnsi="Arial" w:cs="Arial"/>
          <w:sz w:val="20"/>
          <w:szCs w:val="20"/>
          <w:lang w:val="ca-ES"/>
        </w:rPr>
        <w:t>, amb espai suficient pe</w:t>
      </w:r>
      <w:r w:rsidR="0018278F">
        <w:rPr>
          <w:rFonts w:ascii="Arial" w:hAnsi="Arial" w:cs="Arial"/>
          <w:sz w:val="20"/>
          <w:szCs w:val="20"/>
          <w:lang w:val="ca-ES"/>
        </w:rPr>
        <w:t>r a</w:t>
      </w:r>
      <w:r w:rsidRPr="0096197A">
        <w:rPr>
          <w:rFonts w:ascii="Arial" w:hAnsi="Arial" w:cs="Arial"/>
          <w:sz w:val="20"/>
          <w:szCs w:val="20"/>
          <w:lang w:val="ca-ES"/>
        </w:rPr>
        <w:t>l seu creixement, i una alimentació de qualitat</w:t>
      </w:r>
      <w:r w:rsidR="0018278F">
        <w:rPr>
          <w:rFonts w:ascii="Arial" w:hAnsi="Arial" w:cs="Arial"/>
          <w:sz w:val="20"/>
          <w:szCs w:val="20"/>
          <w:lang w:val="ca-ES"/>
        </w:rPr>
        <w:t xml:space="preserve"> li confereixen unes propietats úniques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. </w:t>
      </w:r>
      <w:r w:rsidR="0018278F">
        <w:rPr>
          <w:rFonts w:ascii="Arial" w:hAnsi="Arial" w:cs="Arial"/>
          <w:sz w:val="20"/>
          <w:szCs w:val="20"/>
          <w:lang w:val="ca-ES"/>
        </w:rPr>
        <w:t>Per això, q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uan surt de la cassola, el resultat és espectacular, amb una carn fina i melosa, un gust i sabor persistents, rica en proteïnes i </w:t>
      </w:r>
      <w:r w:rsidR="0018278F">
        <w:rPr>
          <w:rFonts w:ascii="Arial" w:hAnsi="Arial" w:cs="Arial"/>
          <w:sz w:val="20"/>
          <w:szCs w:val="20"/>
          <w:lang w:val="ca-ES"/>
        </w:rPr>
        <w:t xml:space="preserve">amb </w:t>
      </w:r>
      <w:r w:rsidRPr="0096197A">
        <w:rPr>
          <w:rFonts w:ascii="Arial" w:hAnsi="Arial" w:cs="Arial"/>
          <w:sz w:val="20"/>
          <w:szCs w:val="20"/>
          <w:lang w:val="ca-ES"/>
        </w:rPr>
        <w:t xml:space="preserve">pocs greixos. </w:t>
      </w:r>
    </w:p>
    <w:p w14:paraId="7ECFD3A0" w14:textId="3E7D9E8E" w:rsidR="00090BFD" w:rsidRPr="0096197A" w:rsidRDefault="00090BFD" w:rsidP="00B02582">
      <w:pPr>
        <w:jc w:val="center"/>
        <w:rPr>
          <w:rFonts w:ascii="Arial" w:hAnsi="Arial" w:cs="Arial"/>
          <w:sz w:val="20"/>
          <w:szCs w:val="20"/>
          <w:lang w:val="ca-ES"/>
        </w:rPr>
      </w:pPr>
    </w:p>
    <w:sectPr w:rsidR="00090BFD" w:rsidRPr="0096197A" w:rsidSect="00323D51">
      <w:headerReference w:type="default" r:id="rId10"/>
      <w:pgSz w:w="11900" w:h="16840"/>
      <w:pgMar w:top="1134" w:right="1134" w:bottom="1134" w:left="1134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0892F" w14:textId="77777777" w:rsidR="00323D51" w:rsidRDefault="00323D51" w:rsidP="00323D51">
      <w:r>
        <w:separator/>
      </w:r>
    </w:p>
  </w:endnote>
  <w:endnote w:type="continuationSeparator" w:id="0">
    <w:p w14:paraId="4591E2C0" w14:textId="77777777" w:rsidR="00323D51" w:rsidRDefault="00323D51" w:rsidP="0032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ungsten Bold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Barlow Condensed">
    <w:charset w:val="4D"/>
    <w:family w:val="auto"/>
    <w:pitch w:val="variable"/>
    <w:sig w:usb0="00000007" w:usb1="00000000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17A72" w14:textId="77777777" w:rsidR="00323D51" w:rsidRDefault="00323D51" w:rsidP="00323D51">
      <w:r>
        <w:separator/>
      </w:r>
    </w:p>
  </w:footnote>
  <w:footnote w:type="continuationSeparator" w:id="0">
    <w:p w14:paraId="5F9F144D" w14:textId="77777777" w:rsidR="00323D51" w:rsidRDefault="00323D51" w:rsidP="0032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1EE04" w14:textId="23CCF9DA" w:rsidR="00323D51" w:rsidRDefault="0054559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A8EA25" wp14:editId="6D43A441">
          <wp:simplePos x="0" y="0"/>
          <wp:positionH relativeFrom="margin">
            <wp:posOffset>4868545</wp:posOffset>
          </wp:positionH>
          <wp:positionV relativeFrom="paragraph">
            <wp:posOffset>-607060</wp:posOffset>
          </wp:positionV>
          <wp:extent cx="1009650" cy="1113790"/>
          <wp:effectExtent l="0" t="0" r="0" b="0"/>
          <wp:wrapTight wrapText="bothSides">
            <wp:wrapPolygon edited="0">
              <wp:start x="13449" y="3694"/>
              <wp:lineTo x="8558" y="4433"/>
              <wp:lineTo x="815" y="8128"/>
              <wp:lineTo x="815" y="12561"/>
              <wp:lineTo x="4075" y="16255"/>
              <wp:lineTo x="11004" y="17364"/>
              <wp:lineTo x="15894" y="17364"/>
              <wp:lineTo x="17117" y="16255"/>
              <wp:lineTo x="21192" y="9605"/>
              <wp:lineTo x="17117" y="3694"/>
              <wp:lineTo x="13449" y="3694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2023_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50"/>
                  <a:stretch/>
                </pic:blipFill>
                <pic:spPr bwMode="auto">
                  <a:xfrm>
                    <a:off x="0" y="0"/>
                    <a:ext cx="1009650" cy="1113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B26FBF" wp14:editId="02D3F88A">
          <wp:simplePos x="0" y="0"/>
          <wp:positionH relativeFrom="margin">
            <wp:align>left</wp:align>
          </wp:positionH>
          <wp:positionV relativeFrom="paragraph">
            <wp:posOffset>-375920</wp:posOffset>
          </wp:positionV>
          <wp:extent cx="1943100" cy="612775"/>
          <wp:effectExtent l="0" t="0" r="0" b="0"/>
          <wp:wrapTight wrapText="bothSides">
            <wp:wrapPolygon edited="0">
              <wp:start x="212" y="0"/>
              <wp:lineTo x="0" y="2015"/>
              <wp:lineTo x="0" y="19474"/>
              <wp:lineTo x="212" y="20817"/>
              <wp:lineTo x="6353" y="20817"/>
              <wp:lineTo x="21388" y="17459"/>
              <wp:lineTo x="21388" y="10744"/>
              <wp:lineTo x="20329" y="9401"/>
              <wp:lineTo x="20329" y="3358"/>
              <wp:lineTo x="6353" y="0"/>
              <wp:lineTo x="212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_E_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331ED9" w14:textId="62986048" w:rsidR="00323D51" w:rsidRDefault="00323D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3199C"/>
    <w:multiLevelType w:val="hybridMultilevel"/>
    <w:tmpl w:val="7930C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06"/>
    <w:rsid w:val="000079DD"/>
    <w:rsid w:val="00017E7E"/>
    <w:rsid w:val="000859E6"/>
    <w:rsid w:val="00090BFD"/>
    <w:rsid w:val="000964E4"/>
    <w:rsid w:val="000A0B4A"/>
    <w:rsid w:val="0018278F"/>
    <w:rsid w:val="00323D51"/>
    <w:rsid w:val="00463CBB"/>
    <w:rsid w:val="00482006"/>
    <w:rsid w:val="004D7BA8"/>
    <w:rsid w:val="00520662"/>
    <w:rsid w:val="00545598"/>
    <w:rsid w:val="006760B5"/>
    <w:rsid w:val="007B3FA4"/>
    <w:rsid w:val="009272B1"/>
    <w:rsid w:val="0096197A"/>
    <w:rsid w:val="00966165"/>
    <w:rsid w:val="009765B3"/>
    <w:rsid w:val="009872CD"/>
    <w:rsid w:val="009A5CF0"/>
    <w:rsid w:val="00A3483C"/>
    <w:rsid w:val="00AE4523"/>
    <w:rsid w:val="00AF4630"/>
    <w:rsid w:val="00B02582"/>
    <w:rsid w:val="00B32406"/>
    <w:rsid w:val="00BE7988"/>
    <w:rsid w:val="00C16EDE"/>
    <w:rsid w:val="00C8272E"/>
    <w:rsid w:val="00CD2EF1"/>
    <w:rsid w:val="00D07280"/>
    <w:rsid w:val="00D3548D"/>
    <w:rsid w:val="00D6028C"/>
    <w:rsid w:val="00D8015B"/>
    <w:rsid w:val="00E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79ECB"/>
  <w15:chartTrackingRefBased/>
  <w15:docId w15:val="{51D6D8E3-D690-7044-8C07-29F02AB9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ols">
    <w:name w:val="títols"/>
    <w:basedOn w:val="Normal"/>
    <w:uiPriority w:val="99"/>
    <w:rsid w:val="009872CD"/>
    <w:pPr>
      <w:autoSpaceDE w:val="0"/>
      <w:autoSpaceDN w:val="0"/>
      <w:adjustRightInd w:val="0"/>
      <w:spacing w:line="440" w:lineRule="atLeast"/>
      <w:textAlignment w:val="center"/>
    </w:pPr>
    <w:rPr>
      <w:rFonts w:ascii="Tungsten Bold" w:hAnsi="Tungsten Bold" w:cs="Tungsten Bold"/>
      <w:b/>
      <w:bCs/>
      <w:caps/>
      <w:color w:val="000000"/>
      <w:sz w:val="56"/>
      <w:szCs w:val="56"/>
      <w:lang w:val="es-ES_tradnl"/>
    </w:rPr>
  </w:style>
  <w:style w:type="character" w:customStyle="1" w:styleId="ttols1">
    <w:name w:val="títols1"/>
    <w:uiPriority w:val="99"/>
    <w:rsid w:val="009872CD"/>
    <w:rPr>
      <w:rFonts w:ascii="Tungsten Bold" w:hAnsi="Tungsten Bold" w:cs="Tungsten Bold"/>
      <w:b/>
      <w:bCs/>
      <w:caps/>
      <w:color w:val="000000"/>
      <w:sz w:val="56"/>
      <w:szCs w:val="56"/>
      <w:lang w:val="es-ES_tradnl"/>
    </w:rPr>
  </w:style>
  <w:style w:type="paragraph" w:customStyle="1" w:styleId="padetext">
    <w:name w:val="pa de text"/>
    <w:basedOn w:val="Normal"/>
    <w:uiPriority w:val="99"/>
    <w:rsid w:val="009872CD"/>
    <w:pPr>
      <w:autoSpaceDE w:val="0"/>
      <w:autoSpaceDN w:val="0"/>
      <w:adjustRightInd w:val="0"/>
      <w:spacing w:before="113" w:line="240" w:lineRule="atLeast"/>
      <w:jc w:val="both"/>
      <w:textAlignment w:val="center"/>
    </w:pPr>
    <w:rPr>
      <w:rFonts w:ascii="Barlow Condensed" w:hAnsi="Barlow Condensed" w:cs="Barlow Condensed"/>
      <w:color w:val="000000"/>
      <w:sz w:val="18"/>
      <w:szCs w:val="18"/>
      <w:lang w:val="es-ES_tradnl"/>
    </w:rPr>
  </w:style>
  <w:style w:type="character" w:customStyle="1" w:styleId="padetext1">
    <w:name w:val="pa de text1"/>
    <w:uiPriority w:val="99"/>
    <w:rsid w:val="009872CD"/>
    <w:rPr>
      <w:rFonts w:ascii="Barlow Condensed" w:hAnsi="Barlow Condensed" w:cs="Barlow Condensed"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35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5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5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48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4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48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23D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3D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D51"/>
  </w:style>
  <w:style w:type="paragraph" w:styleId="Piedepgina">
    <w:name w:val="footer"/>
    <w:basedOn w:val="Normal"/>
    <w:link w:val="PiedepginaCar"/>
    <w:uiPriority w:val="99"/>
    <w:unhideWhenUsed/>
    <w:rsid w:val="00323D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2" ma:contentTypeDescription="Crear nuevo documento." ma:contentTypeScope="" ma:versionID="e4c224bcf361c9721078cd9c0ef0a7cf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9ca61b5703f3d31e29eef0581c53c1e1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Props1.xml><?xml version="1.0" encoding="utf-8"?>
<ds:datastoreItem xmlns:ds="http://schemas.openxmlformats.org/officeDocument/2006/customXml" ds:itemID="{D9B7A0F2-27C6-49E9-AB50-2D9E5BFB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B513E-4D30-434F-A0EB-3F5E4165C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77884-1C06-466E-ACB0-343D64055AF4}">
  <ds:schemaRefs>
    <ds:schemaRef ds:uri="http://schemas.microsoft.com/office/2006/metadata/properties"/>
    <ds:schemaRef ds:uri="http://schemas.microsoft.com/office/infopath/2007/PartnerControls"/>
    <ds:schemaRef ds:uri="3ace992b-8ed0-48a2-b2db-e9457860b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Bermejo Moure, Esther</cp:lastModifiedBy>
  <cp:revision>13</cp:revision>
  <dcterms:created xsi:type="dcterms:W3CDTF">2023-09-08T07:58:00Z</dcterms:created>
  <dcterms:modified xsi:type="dcterms:W3CDTF">2024-10-07T10:46:00Z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