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4353D" w14:textId="22AA421A" w:rsidR="00F353B8" w:rsidRDefault="00F353B8" w:rsidP="00F353B8">
      <w:pPr>
        <w:jc w:val="center"/>
        <w:rPr>
          <w:b/>
          <w:sz w:val="24"/>
          <w:szCs w:val="24"/>
        </w:rPr>
      </w:pPr>
      <w:r>
        <w:rPr>
          <w:b/>
          <w:noProof/>
          <w:sz w:val="24"/>
          <w:szCs w:val="24"/>
        </w:rPr>
        <w:drawing>
          <wp:inline distT="0" distB="0" distL="0" distR="0" wp14:anchorId="78B6A533" wp14:editId="12E45A2F">
            <wp:extent cx="1970501" cy="714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_H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8112" cy="728010"/>
                    </a:xfrm>
                    <a:prstGeom prst="rect">
                      <a:avLst/>
                    </a:prstGeom>
                  </pic:spPr>
                </pic:pic>
              </a:graphicData>
            </a:graphic>
          </wp:inline>
        </w:drawing>
      </w:r>
    </w:p>
    <w:p w14:paraId="2817DFA6" w14:textId="77777777" w:rsidR="00F353B8" w:rsidRDefault="00F353B8">
      <w:pPr>
        <w:rPr>
          <w:b/>
          <w:sz w:val="24"/>
          <w:szCs w:val="24"/>
        </w:rPr>
      </w:pPr>
    </w:p>
    <w:p w14:paraId="58A9CA66" w14:textId="1E5E70BE" w:rsidR="00F353B8" w:rsidRPr="00F353B8" w:rsidRDefault="00F353B8">
      <w:pPr>
        <w:rPr>
          <w:sz w:val="24"/>
          <w:szCs w:val="24"/>
          <w:u w:val="single"/>
        </w:rPr>
      </w:pPr>
      <w:r w:rsidRPr="00F353B8">
        <w:rPr>
          <w:sz w:val="24"/>
          <w:szCs w:val="24"/>
          <w:u w:val="single"/>
        </w:rPr>
        <w:t>NOTA DE PREMSA</w:t>
      </w:r>
      <w:bookmarkStart w:id="0" w:name="_GoBack"/>
      <w:bookmarkEnd w:id="0"/>
    </w:p>
    <w:p w14:paraId="70670C97" w14:textId="77777777" w:rsidR="00F353B8" w:rsidRDefault="00F353B8">
      <w:pPr>
        <w:rPr>
          <w:b/>
          <w:sz w:val="24"/>
          <w:szCs w:val="24"/>
        </w:rPr>
      </w:pPr>
    </w:p>
    <w:p w14:paraId="6E7763FE" w14:textId="5D646AEE" w:rsidR="009D36D2" w:rsidRDefault="00667B60">
      <w:pPr>
        <w:rPr>
          <w:b/>
          <w:sz w:val="24"/>
          <w:szCs w:val="24"/>
        </w:rPr>
      </w:pPr>
      <w:r w:rsidRPr="00667B60">
        <w:rPr>
          <w:b/>
          <w:sz w:val="24"/>
          <w:szCs w:val="24"/>
        </w:rPr>
        <w:t xml:space="preserve">Les millores implementades </w:t>
      </w:r>
      <w:r w:rsidR="0005345A">
        <w:rPr>
          <w:b/>
          <w:sz w:val="24"/>
          <w:szCs w:val="24"/>
        </w:rPr>
        <w:t>en el marc del Pla Director</w:t>
      </w:r>
      <w:r>
        <w:rPr>
          <w:b/>
          <w:sz w:val="24"/>
          <w:szCs w:val="24"/>
        </w:rPr>
        <w:t xml:space="preserve"> </w:t>
      </w:r>
      <w:r w:rsidR="00C82818">
        <w:rPr>
          <w:b/>
          <w:sz w:val="24"/>
          <w:szCs w:val="24"/>
        </w:rPr>
        <w:t xml:space="preserve">d’Enllumenat </w:t>
      </w:r>
      <w:r w:rsidR="00EB305E">
        <w:rPr>
          <w:b/>
          <w:sz w:val="24"/>
          <w:szCs w:val="24"/>
        </w:rPr>
        <w:t xml:space="preserve">del Prat </w:t>
      </w:r>
      <w:r>
        <w:rPr>
          <w:b/>
          <w:sz w:val="24"/>
          <w:szCs w:val="24"/>
        </w:rPr>
        <w:t>suposaran un estalvi de 15</w:t>
      </w:r>
      <w:r w:rsidR="00A82F97">
        <w:rPr>
          <w:b/>
          <w:sz w:val="24"/>
          <w:szCs w:val="24"/>
        </w:rPr>
        <w:t>5</w:t>
      </w:r>
      <w:r>
        <w:rPr>
          <w:b/>
          <w:sz w:val="24"/>
          <w:szCs w:val="24"/>
        </w:rPr>
        <w:t>.000 euros anuals</w:t>
      </w:r>
      <w:r w:rsidR="00C82818">
        <w:rPr>
          <w:b/>
          <w:sz w:val="24"/>
          <w:szCs w:val="24"/>
        </w:rPr>
        <w:t xml:space="preserve"> a la ciutat</w:t>
      </w:r>
    </w:p>
    <w:p w14:paraId="076E26A1" w14:textId="77777777" w:rsidR="00673223" w:rsidRPr="00667B60" w:rsidRDefault="00673223">
      <w:pPr>
        <w:rPr>
          <w:b/>
          <w:sz w:val="24"/>
          <w:szCs w:val="24"/>
        </w:rPr>
      </w:pPr>
    </w:p>
    <w:p w14:paraId="7543EAE3" w14:textId="41AF125C" w:rsidR="00E744A5" w:rsidRDefault="00E744A5" w:rsidP="00E744A5">
      <w:pPr>
        <w:pStyle w:val="Prrafodelista"/>
        <w:numPr>
          <w:ilvl w:val="0"/>
          <w:numId w:val="1"/>
        </w:numPr>
        <w:rPr>
          <w:b/>
        </w:rPr>
      </w:pPr>
      <w:r w:rsidRPr="00E744A5">
        <w:rPr>
          <w:b/>
        </w:rPr>
        <w:t>A la finalització de les actuacions previstes, l</w:t>
      </w:r>
      <w:r w:rsidR="00667B60" w:rsidRPr="00E744A5">
        <w:rPr>
          <w:b/>
        </w:rPr>
        <w:t xml:space="preserve">’Ajuntament ha </w:t>
      </w:r>
      <w:r>
        <w:rPr>
          <w:b/>
        </w:rPr>
        <w:t>col·locat</w:t>
      </w:r>
      <w:r w:rsidR="001650F8" w:rsidRPr="00E744A5">
        <w:rPr>
          <w:b/>
        </w:rPr>
        <w:t xml:space="preserve"> 1.826 punts de llum LED</w:t>
      </w:r>
      <w:r w:rsidR="0005345A">
        <w:rPr>
          <w:b/>
        </w:rPr>
        <w:t xml:space="preserve"> que </w:t>
      </w:r>
      <w:r w:rsidR="000825D8">
        <w:rPr>
          <w:b/>
        </w:rPr>
        <w:t xml:space="preserve">contribuiran a reduir </w:t>
      </w:r>
      <w:r w:rsidR="0005345A">
        <w:rPr>
          <w:b/>
        </w:rPr>
        <w:t xml:space="preserve">el </w:t>
      </w:r>
      <w:r w:rsidR="0005345A" w:rsidRPr="0005345A">
        <w:rPr>
          <w:b/>
        </w:rPr>
        <w:t>consum elèctric instal·lat en 646.000 Kw.h</w:t>
      </w:r>
      <w:r w:rsidR="0005345A">
        <w:rPr>
          <w:b/>
        </w:rPr>
        <w:t>.</w:t>
      </w:r>
    </w:p>
    <w:p w14:paraId="4997065E" w14:textId="77777777" w:rsidR="00E744A5" w:rsidRDefault="00E744A5" w:rsidP="00E744A5">
      <w:pPr>
        <w:pStyle w:val="Prrafodelista"/>
        <w:numPr>
          <w:ilvl w:val="0"/>
          <w:numId w:val="1"/>
        </w:numPr>
        <w:rPr>
          <w:b/>
        </w:rPr>
      </w:pPr>
      <w:r>
        <w:rPr>
          <w:b/>
        </w:rPr>
        <w:t xml:space="preserve">El </w:t>
      </w:r>
      <w:r w:rsidR="001650F8" w:rsidRPr="00E744A5">
        <w:rPr>
          <w:b/>
        </w:rPr>
        <w:t xml:space="preserve">sistema de </w:t>
      </w:r>
      <w:proofErr w:type="spellStart"/>
      <w:r w:rsidR="001650F8" w:rsidRPr="00E744A5">
        <w:rPr>
          <w:b/>
        </w:rPr>
        <w:t>telegestió</w:t>
      </w:r>
      <w:proofErr w:type="spellEnd"/>
      <w:r>
        <w:rPr>
          <w:b/>
        </w:rPr>
        <w:t xml:space="preserve"> que s’ha instal·lat</w:t>
      </w:r>
      <w:r w:rsidR="001650F8" w:rsidRPr="00E744A5">
        <w:rPr>
          <w:b/>
        </w:rPr>
        <w:t xml:space="preserve"> </w:t>
      </w:r>
      <w:r>
        <w:rPr>
          <w:b/>
        </w:rPr>
        <w:t>a</w:t>
      </w:r>
      <w:r w:rsidR="001650F8" w:rsidRPr="00E744A5">
        <w:rPr>
          <w:b/>
        </w:rPr>
        <w:t xml:space="preserve"> tots els quadres d’enllumenat</w:t>
      </w:r>
      <w:r w:rsidRPr="00E744A5">
        <w:rPr>
          <w:b/>
        </w:rPr>
        <w:t xml:space="preserve"> </w:t>
      </w:r>
      <w:r w:rsidR="0005345A">
        <w:rPr>
          <w:b/>
        </w:rPr>
        <w:t>permetrà un increment automàtic de la il·luminació els dies plujosos o ennuvolats.</w:t>
      </w:r>
    </w:p>
    <w:p w14:paraId="41DC2063" w14:textId="77777777" w:rsidR="009D36D2" w:rsidRPr="00E744A5" w:rsidRDefault="009D36D2" w:rsidP="009D36D2">
      <w:pPr>
        <w:pStyle w:val="Prrafodelista"/>
        <w:rPr>
          <w:b/>
        </w:rPr>
      </w:pPr>
    </w:p>
    <w:p w14:paraId="34D34072" w14:textId="2CE0F6BA" w:rsidR="004009F9" w:rsidRDefault="00E744A5">
      <w:r>
        <w:t>L</w:t>
      </w:r>
      <w:r w:rsidR="00787707">
        <w:t xml:space="preserve">’Ajuntament ha acabat </w:t>
      </w:r>
      <w:r>
        <w:t xml:space="preserve">aquest mes de març les diferents </w:t>
      </w:r>
      <w:r w:rsidR="00787707">
        <w:t xml:space="preserve">actuacions </w:t>
      </w:r>
      <w:r w:rsidR="003D6896">
        <w:t>prioritàries</w:t>
      </w:r>
      <w:r w:rsidR="004E638E">
        <w:t xml:space="preserve"> previstes</w:t>
      </w:r>
      <w:r w:rsidR="00787707">
        <w:t xml:space="preserve"> </w:t>
      </w:r>
      <w:r w:rsidR="004E638E">
        <w:t xml:space="preserve">en </w:t>
      </w:r>
      <w:r w:rsidR="00BF36BC">
        <w:t>la primera fase d</w:t>
      </w:r>
      <w:r w:rsidR="004E638E">
        <w:t>el</w:t>
      </w:r>
      <w:r w:rsidR="00787707">
        <w:t xml:space="preserve"> Pla director</w:t>
      </w:r>
      <w:r w:rsidR="000825D8">
        <w:t xml:space="preserve"> d’enllumenat</w:t>
      </w:r>
      <w:r w:rsidR="00787707">
        <w:t xml:space="preserve"> i </w:t>
      </w:r>
      <w:r w:rsidR="00F3612C">
        <w:t xml:space="preserve">respecte al </w:t>
      </w:r>
      <w:r w:rsidR="00787707">
        <w:t xml:space="preserve">sistema de </w:t>
      </w:r>
      <w:proofErr w:type="spellStart"/>
      <w:r w:rsidR="00787707">
        <w:t>telegestió</w:t>
      </w:r>
      <w:proofErr w:type="spellEnd"/>
      <w:r w:rsidR="00F3612C">
        <w:t xml:space="preserve"> d’aquest</w:t>
      </w:r>
      <w:r w:rsidR="00787707">
        <w:t xml:space="preserve">. </w:t>
      </w:r>
      <w:r w:rsidR="0005345A">
        <w:t xml:space="preserve">Gràcies a aquestes, s’assolirà un important estalvi </w:t>
      </w:r>
      <w:r w:rsidR="004009F9">
        <w:t>en la factura d’electricitat municipal i, alhora, una millora en la prestació del servei de cara a la ciutadania.</w:t>
      </w:r>
      <w:r w:rsidR="00BF36BC">
        <w:t xml:space="preserve"> </w:t>
      </w:r>
    </w:p>
    <w:p w14:paraId="19FEC615" w14:textId="7FD56200" w:rsidR="00884BBC" w:rsidRDefault="004009F9" w:rsidP="004009F9">
      <w:r>
        <w:t>L’actuació principal</w:t>
      </w:r>
      <w:r w:rsidR="0005345A">
        <w:t xml:space="preserve"> </w:t>
      </w:r>
      <w:r w:rsidR="00787707">
        <w:t xml:space="preserve">ha consistit en </w:t>
      </w:r>
      <w:r w:rsidR="004E638E">
        <w:t xml:space="preserve">la retirada </w:t>
      </w:r>
      <w:r w:rsidR="00787707">
        <w:t xml:space="preserve">de 1.587 punts de llum de descàrrega i la instal·lació de </w:t>
      </w:r>
      <w:r w:rsidR="0005345A">
        <w:t xml:space="preserve">1.826 </w:t>
      </w:r>
      <w:r>
        <w:t>nous</w:t>
      </w:r>
      <w:r w:rsidR="0005345A">
        <w:t xml:space="preserve"> </w:t>
      </w:r>
      <w:r>
        <w:t xml:space="preserve">punts de </w:t>
      </w:r>
      <w:r w:rsidR="0005345A">
        <w:t>llum tipus</w:t>
      </w:r>
      <w:r w:rsidR="00787707">
        <w:t xml:space="preserve"> LED</w:t>
      </w:r>
      <w:r w:rsidR="00884BBC">
        <w:t xml:space="preserve"> amb la mateixa temperatura de color</w:t>
      </w:r>
      <w:r w:rsidR="00A92E4F">
        <w:t>, que s’acompanya de l’establiment d’uns sistemes de control i regulació per optimitzar-ne l’ús</w:t>
      </w:r>
      <w:r w:rsidR="00787707">
        <w:t>.</w:t>
      </w:r>
      <w:r w:rsidR="004E638E">
        <w:t xml:space="preserve"> </w:t>
      </w:r>
      <w:r>
        <w:t>Aquesta mesura</w:t>
      </w:r>
      <w:r w:rsidR="00A92E4F">
        <w:t>, que s’emmarca en les diferents accions que l’Ajuntament del Prat està portant a terme en l’àmbit de la millora de l’eficiència energètica,</w:t>
      </w:r>
      <w:r>
        <w:t xml:space="preserve"> suposarà una reducció del consum elèctric instal·lat en 646.000 Kw.h anuals, el que representa aproximadament el consum de 115 habitatges durant un any.</w:t>
      </w:r>
      <w:r w:rsidR="009D36D2">
        <w:t xml:space="preserve"> També s’ha portat a terme una reducció de la potència contractada</w:t>
      </w:r>
      <w:r w:rsidR="00007904">
        <w:t xml:space="preserve"> </w:t>
      </w:r>
      <w:r w:rsidR="00007904" w:rsidRPr="00007904">
        <w:t>de l’ordre de 100 KW.</w:t>
      </w:r>
      <w:r>
        <w:t xml:space="preserve"> </w:t>
      </w:r>
    </w:p>
    <w:p w14:paraId="275C1E05" w14:textId="0539EB26" w:rsidR="0032111F" w:rsidRDefault="00007904" w:rsidP="004009F9">
      <w:r>
        <w:t>Tot plegat</w:t>
      </w:r>
      <w:r w:rsidR="004009F9">
        <w:t xml:space="preserve"> es preveu que</w:t>
      </w:r>
      <w:r>
        <w:t xml:space="preserve"> es tradueixi en</w:t>
      </w:r>
      <w:r w:rsidR="004009F9">
        <w:t xml:space="preserve"> la factura municipal d’electricitat</w:t>
      </w:r>
      <w:r>
        <w:t xml:space="preserve"> en </w:t>
      </w:r>
      <w:r w:rsidR="004009F9">
        <w:t xml:space="preserve">un estalvi de 155.000 euros l’any (IVA inclòs). </w:t>
      </w:r>
      <w:r w:rsidR="00B82CB8">
        <w:t xml:space="preserve">La inversió feta en el canvi dels punts de llum s’amortitzarà en 5 anys i la garantia d’aquests és de </w:t>
      </w:r>
      <w:r w:rsidR="00884BBC">
        <w:t>10 anys.</w:t>
      </w:r>
      <w:r w:rsidR="004009F9">
        <w:t xml:space="preserve"> </w:t>
      </w:r>
    </w:p>
    <w:p w14:paraId="13F88008" w14:textId="5FA85C4F" w:rsidR="00216EF8" w:rsidRDefault="00C82818">
      <w:r>
        <w:t>Més enllà de l</w:t>
      </w:r>
      <w:r w:rsidR="009D36D2">
        <w:t>’optimització</w:t>
      </w:r>
      <w:r>
        <w:t xml:space="preserve"> del consum, a</w:t>
      </w:r>
      <w:r w:rsidR="00787707">
        <w:t>mb aquestes actuacions s’ha a</w:t>
      </w:r>
      <w:r>
        <w:t>ssolit</w:t>
      </w:r>
      <w:r w:rsidR="00787707">
        <w:t xml:space="preserve"> </w:t>
      </w:r>
      <w:r w:rsidR="00007904">
        <w:t xml:space="preserve">una millora </w:t>
      </w:r>
      <w:r>
        <w:t>en la prestació del servei de cara a la ciutadania</w:t>
      </w:r>
      <w:r w:rsidR="00007904">
        <w:t xml:space="preserve"> gràcies a la uniformització </w:t>
      </w:r>
      <w:r w:rsidR="00A82F97">
        <w:t xml:space="preserve">de l’enllumenat </w:t>
      </w:r>
      <w:r w:rsidR="00007904">
        <w:t>en algunes zones</w:t>
      </w:r>
      <w:r w:rsidR="00B82CB8">
        <w:t>,</w:t>
      </w:r>
      <w:r w:rsidR="00007904">
        <w:t xml:space="preserve"> a l’increment de</w:t>
      </w:r>
      <w:r w:rsidR="00787707">
        <w:t xml:space="preserve"> la il·luminació en llocs on</w:t>
      </w:r>
      <w:r>
        <w:t xml:space="preserve"> es va identificar que</w:t>
      </w:r>
      <w:r w:rsidR="00787707">
        <w:t xml:space="preserve"> era deficitària</w:t>
      </w:r>
      <w:r w:rsidR="00B82CB8">
        <w:t xml:space="preserve"> o a la reducció de la llum que </w:t>
      </w:r>
      <w:r w:rsidR="00884BBC">
        <w:t>arriba a una alçada superior als 4 metres</w:t>
      </w:r>
      <w:r w:rsidR="00A92E4F">
        <w:t xml:space="preserve"> (el que es coneix com a ‘flux d’hemisferi superior’)</w:t>
      </w:r>
      <w:r w:rsidR="00B82CB8">
        <w:t xml:space="preserve">, </w:t>
      </w:r>
      <w:r w:rsidR="00884BBC">
        <w:t xml:space="preserve">ja </w:t>
      </w:r>
      <w:r w:rsidR="00B82CB8">
        <w:t>que es considera que és llum perduda que només aporta molèsties a les persones</w:t>
      </w:r>
      <w:r w:rsidR="00007904">
        <w:t xml:space="preserve">. </w:t>
      </w:r>
      <w:r w:rsidR="00D74886">
        <w:t>“Quan arribava una queixa a l’Ajuntament per la falta d’il·luminació, la intentàvem s</w:t>
      </w:r>
      <w:r w:rsidR="001C7DD5">
        <w:t>oluciona</w:t>
      </w:r>
      <w:r w:rsidR="00D74886">
        <w:t xml:space="preserve">r, però hi va haver un moment que vam veure que calia </w:t>
      </w:r>
      <w:r w:rsidR="00E73C62">
        <w:t xml:space="preserve">identificar tots els problemes de la ciutat i </w:t>
      </w:r>
      <w:r w:rsidR="00D74886">
        <w:t xml:space="preserve">equilibrar el fet que hi hagués zones amb excés de llum i </w:t>
      </w:r>
      <w:r w:rsidR="00D74886">
        <w:lastRenderedPageBreak/>
        <w:t xml:space="preserve">zones amb dèficit”, ha explicat Joaquim </w:t>
      </w:r>
      <w:proofErr w:type="spellStart"/>
      <w:r w:rsidR="00D74886">
        <w:t>Bartolomé</w:t>
      </w:r>
      <w:proofErr w:type="spellEnd"/>
      <w:r w:rsidR="00D74886">
        <w:t>, tinent d’alcalde de</w:t>
      </w:r>
      <w:r w:rsidR="00D74886" w:rsidRPr="00D74886">
        <w:t xml:space="preserve"> l'Àrea d'Acció Ambiental, Energia i Serveis Urbans</w:t>
      </w:r>
      <w:r w:rsidR="00E73C62">
        <w:t>, en relació a l’origen del Pla Director.</w:t>
      </w:r>
      <w:r w:rsidR="00D74886">
        <w:t xml:space="preserve"> </w:t>
      </w:r>
    </w:p>
    <w:p w14:paraId="7B583BE5" w14:textId="75494B01" w:rsidR="00A92E4F" w:rsidRPr="00A92E4F" w:rsidRDefault="00A92E4F">
      <w:pPr>
        <w:rPr>
          <w:b/>
        </w:rPr>
      </w:pPr>
      <w:r w:rsidRPr="00A92E4F">
        <w:rPr>
          <w:b/>
        </w:rPr>
        <w:t>Zones prioritàries</w:t>
      </w:r>
    </w:p>
    <w:p w14:paraId="6F7D0CAA" w14:textId="35E5EDB6" w:rsidR="00BF36BC" w:rsidRDefault="004E638E">
      <w:r>
        <w:t xml:space="preserve">El </w:t>
      </w:r>
      <w:r w:rsidR="00E73C62">
        <w:t xml:space="preserve">pla actual </w:t>
      </w:r>
      <w:r>
        <w:t xml:space="preserve">va partir d’una anàlisi de l’estat de l’enllumenat al conjunt del municipi. Posteriorment, es van establir quins eren els nivells adequats d’il·luminació per a cada zona en funció d’una classificació que distingia entre carrers principals, secundaris, zona enjardinada, etc. </w:t>
      </w:r>
      <w:r w:rsidR="00E73C62">
        <w:t xml:space="preserve">“Als anys seixanta, quan es va construir gran part de la ciutat, es prioritzava la il·luminació de la calçada per sobre de la de les voreres”, va recordar en aquest sentit el tinent d’alcalde. </w:t>
      </w:r>
      <w:r>
        <w:t>De la comparació entre els nivells existents i els que es van considerar idonis</w:t>
      </w:r>
      <w:r w:rsidR="00E73C62">
        <w:t xml:space="preserve"> amb criteris més actuals</w:t>
      </w:r>
      <w:r>
        <w:t xml:space="preserve">, el pla </w:t>
      </w:r>
      <w:r w:rsidR="00B82CB8">
        <w:t xml:space="preserve">va identificar unes actuacions prioritàries, que són les que s’han implementat entre el novembre de l’any passat i aquest mes de març. </w:t>
      </w:r>
    </w:p>
    <w:p w14:paraId="051D5188" w14:textId="69BF0AE7" w:rsidR="00B82CB8" w:rsidRDefault="00BF36BC">
      <w:r>
        <w:t xml:space="preserve">El tinent d’alcalde ha explicat que, a partir d’ara, es començarà a preparar una segona i, fins i tot, tercera fase d’actuacions d’aquest pla que té com a finalitat que la ciutat gaudeixi d’una bona il·luminació, des del punt de vista de la normativa, però també de la percepció de les persones, ja que és un element que els confereix seguretat i tranquil·litat. Així mateix, </w:t>
      </w:r>
      <w:proofErr w:type="spellStart"/>
      <w:r>
        <w:t>Bartolomé</w:t>
      </w:r>
      <w:proofErr w:type="spellEnd"/>
      <w:r>
        <w:t xml:space="preserve"> ha assenyalat que l’objectiu és que els 10.000 punts de llum que hi ha a la ciutat </w:t>
      </w:r>
      <w:r w:rsidR="00E73C62">
        <w:t xml:space="preserve">passin a ser </w:t>
      </w:r>
      <w:r w:rsidR="00D74886">
        <w:t>de tecnologia</w:t>
      </w:r>
      <w:r>
        <w:t xml:space="preserve"> LED. Actualment, </w:t>
      </w:r>
      <w:r w:rsidR="00D74886">
        <w:t>ho són aproximadament la meitat.</w:t>
      </w:r>
    </w:p>
    <w:p w14:paraId="3CE6FECA" w14:textId="40B87363" w:rsidR="004E638E" w:rsidRDefault="00B82CB8">
      <w:r>
        <w:t xml:space="preserve">Les zones on aquestes actuacions són més evidents per a la ciutadania són la Ronda Sud, el carrer Vall d’Aran (en la banda mar) i l’Avinguda del Remolar. L’objectiu, però, és continuar millorant el servei d’enllumenat al conjunt de la ciutat durant els propers mesos.  </w:t>
      </w:r>
      <w:r w:rsidR="004E638E">
        <w:t xml:space="preserve"> </w:t>
      </w:r>
    </w:p>
    <w:p w14:paraId="3F54810F" w14:textId="3F1511EE" w:rsidR="00216EF8" w:rsidRDefault="00A92E4F">
      <w:pPr>
        <w:rPr>
          <w:b/>
        </w:rPr>
      </w:pPr>
      <w:r>
        <w:rPr>
          <w:b/>
        </w:rPr>
        <w:t>Automatització de la</w:t>
      </w:r>
      <w:r w:rsidR="00216EF8">
        <w:rPr>
          <w:b/>
        </w:rPr>
        <w:t xml:space="preserve"> gestió</w:t>
      </w:r>
      <w:r w:rsidR="00216EF8" w:rsidRPr="00216EF8">
        <w:rPr>
          <w:b/>
        </w:rPr>
        <w:t xml:space="preserve"> de l’enllumenat</w:t>
      </w:r>
    </w:p>
    <w:p w14:paraId="27E7E13C" w14:textId="547E6AD6" w:rsidR="00007904" w:rsidRDefault="00007904">
      <w:r>
        <w:t xml:space="preserve">Una altra actuació prevista </w:t>
      </w:r>
      <w:r w:rsidR="00A82F97">
        <w:t>i que ja ha estat executada és</w:t>
      </w:r>
      <w:r w:rsidR="00543575">
        <w:t xml:space="preserve"> la</w:t>
      </w:r>
      <w:r>
        <w:t xml:space="preserve"> instal·lació d</w:t>
      </w:r>
      <w:r w:rsidR="00A82F97">
        <w:t>’un sistema de</w:t>
      </w:r>
      <w:r w:rsidR="00543575">
        <w:t xml:space="preserve"> </w:t>
      </w:r>
      <w:proofErr w:type="spellStart"/>
      <w:r w:rsidR="00543575">
        <w:t>telegestió</w:t>
      </w:r>
      <w:proofErr w:type="spellEnd"/>
      <w:r w:rsidR="00543575">
        <w:t xml:space="preserve"> </w:t>
      </w:r>
      <w:r>
        <w:t>a</w:t>
      </w:r>
      <w:r w:rsidR="00543575">
        <w:t xml:space="preserve"> tots els quadres d’enllumenat de la ciutat</w:t>
      </w:r>
      <w:r w:rsidR="00346F2A">
        <w:t>, que s’afegeix a altres mecanisme d’automatització que, des de fa anys, s’han anat incorporant als Serveis de Manteniment de la ciutat</w:t>
      </w:r>
      <w:r w:rsidR="00543575">
        <w:t xml:space="preserve">. </w:t>
      </w:r>
      <w:r w:rsidR="00884BBC">
        <w:t xml:space="preserve">Amb </w:t>
      </w:r>
      <w:r w:rsidR="001C7DD5">
        <w:t>la</w:t>
      </w:r>
      <w:r w:rsidR="00884BBC">
        <w:t xml:space="preserve"> nova eina</w:t>
      </w:r>
      <w:r w:rsidR="00543575">
        <w:t xml:space="preserve">, </w:t>
      </w:r>
      <w:r w:rsidR="00346F2A">
        <w:t>es disposarà d’</w:t>
      </w:r>
      <w:r w:rsidR="00884BBC">
        <w:t>informació més real sobre la il·luminació del municipi</w:t>
      </w:r>
      <w:r w:rsidR="001C7DD5">
        <w:t>, es podrà solucionar més ràpidament qualsevol avaria</w:t>
      </w:r>
      <w:r w:rsidR="00884BBC">
        <w:t xml:space="preserve"> i, </w:t>
      </w:r>
      <w:r w:rsidR="00543575">
        <w:t xml:space="preserve">a partir d’un mateix comandament, </w:t>
      </w:r>
      <w:r w:rsidR="00884BBC">
        <w:t xml:space="preserve">se </w:t>
      </w:r>
      <w:r w:rsidR="00543575">
        <w:t>sincronitzar</w:t>
      </w:r>
      <w:r w:rsidR="00884BBC">
        <w:t>à</w:t>
      </w:r>
      <w:r w:rsidR="00543575">
        <w:t xml:space="preserve"> l’encesa i </w:t>
      </w:r>
      <w:r>
        <w:t>l’</w:t>
      </w:r>
      <w:r w:rsidR="00543575">
        <w:t>apagada de tot</w:t>
      </w:r>
      <w:r>
        <w:t>s els</w:t>
      </w:r>
      <w:r w:rsidR="00543575">
        <w:t xml:space="preserve"> llums. </w:t>
      </w:r>
      <w:r w:rsidR="00884BBC">
        <w:t xml:space="preserve">A més, automàticament, es produeix una minva del flux d’il·luminació durant les 8 hores al dia en què es considera que </w:t>
      </w:r>
      <w:r w:rsidR="00606E98">
        <w:t>n’hi ha menys necessitat.</w:t>
      </w:r>
      <w:r w:rsidR="00884BBC">
        <w:t xml:space="preserve"> </w:t>
      </w:r>
    </w:p>
    <w:p w14:paraId="05B88AE6" w14:textId="6E092780" w:rsidR="00543575" w:rsidRDefault="00A82F97">
      <w:r>
        <w:t>Així mateix,</w:t>
      </w:r>
      <w:r w:rsidR="00543575">
        <w:t xml:space="preserve"> s’ha previst </w:t>
      </w:r>
      <w:r>
        <w:t xml:space="preserve">un </w:t>
      </w:r>
      <w:r w:rsidR="00543575">
        <w:t>increment del funciona</w:t>
      </w:r>
      <w:r w:rsidR="002A2C89">
        <w:t>ment</w:t>
      </w:r>
      <w:r w:rsidR="00543575">
        <w:t xml:space="preserve"> de l</w:t>
      </w:r>
      <w:r>
        <w:t>’enllumenat</w:t>
      </w:r>
      <w:r w:rsidR="00543575">
        <w:t xml:space="preserve"> dels carrers en 150 hores de mitja</w:t>
      </w:r>
      <w:r w:rsidR="00F46FDE">
        <w:t>na</w:t>
      </w:r>
      <w:r w:rsidR="00543575">
        <w:t xml:space="preserve"> anuals. </w:t>
      </w:r>
      <w:r>
        <w:t xml:space="preserve">Gràcies a aquest nou sistema, </w:t>
      </w:r>
      <w:r w:rsidR="00606E98">
        <w:t xml:space="preserve">que està connectat als serveis de meteorologia, </w:t>
      </w:r>
      <w:r>
        <w:t xml:space="preserve">en </w:t>
      </w:r>
      <w:r w:rsidR="004B5A42">
        <w:t>els moments de sortida o posta de sol</w:t>
      </w:r>
      <w:r w:rsidR="00543575">
        <w:t xml:space="preserve"> </w:t>
      </w:r>
      <w:r>
        <w:t>d</w:t>
      </w:r>
      <w:r w:rsidR="00543575">
        <w:t xml:space="preserve">els dies ennuvolats o </w:t>
      </w:r>
      <w:r>
        <w:t>de</w:t>
      </w:r>
      <w:r w:rsidR="00543575">
        <w:t xml:space="preserve"> pluges intenses</w:t>
      </w:r>
      <w:r>
        <w:t>, en què</w:t>
      </w:r>
      <w:r w:rsidR="00543575">
        <w:t xml:space="preserve"> la il·luminació natural del sol no </w:t>
      </w:r>
      <w:r>
        <w:t>és</w:t>
      </w:r>
      <w:r w:rsidR="00543575">
        <w:t xml:space="preserve"> suficient</w:t>
      </w:r>
      <w:r>
        <w:t xml:space="preserve">, </w:t>
      </w:r>
      <w:r w:rsidR="00606E98">
        <w:t>l’enllumenat</w:t>
      </w:r>
      <w:r>
        <w:t xml:space="preserve"> s’activarà de forma</w:t>
      </w:r>
      <w:r w:rsidR="00543575">
        <w:t xml:space="preserve"> automàtica</w:t>
      </w:r>
      <w:r>
        <w:t xml:space="preserve"> per garantir </w:t>
      </w:r>
      <w:r w:rsidR="00606E98">
        <w:t xml:space="preserve">sempre </w:t>
      </w:r>
      <w:r>
        <w:t>una sensació lumínica adequada</w:t>
      </w:r>
      <w:r w:rsidR="004B5A42">
        <w:t>.</w:t>
      </w:r>
      <w:r>
        <w:t xml:space="preserve"> </w:t>
      </w:r>
      <w:r w:rsidR="004B5A42">
        <w:t xml:space="preserve"> </w:t>
      </w:r>
      <w:r w:rsidR="00543575">
        <w:t xml:space="preserve"> </w:t>
      </w:r>
    </w:p>
    <w:p w14:paraId="13B553B4" w14:textId="77777777" w:rsidR="00216EF8" w:rsidRPr="00942892" w:rsidRDefault="00216EF8"/>
    <w:sectPr w:rsidR="00216EF8" w:rsidRPr="009428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E170D"/>
    <w:multiLevelType w:val="hybridMultilevel"/>
    <w:tmpl w:val="FABA7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92"/>
    <w:rsid w:val="00007904"/>
    <w:rsid w:val="0005345A"/>
    <w:rsid w:val="000825D8"/>
    <w:rsid w:val="001650F8"/>
    <w:rsid w:val="001C7DD5"/>
    <w:rsid w:val="00216EF8"/>
    <w:rsid w:val="002A2C89"/>
    <w:rsid w:val="0032111F"/>
    <w:rsid w:val="00346F2A"/>
    <w:rsid w:val="003D6896"/>
    <w:rsid w:val="004009F9"/>
    <w:rsid w:val="004A2C68"/>
    <w:rsid w:val="004B5A42"/>
    <w:rsid w:val="004E638E"/>
    <w:rsid w:val="00543575"/>
    <w:rsid w:val="00606E98"/>
    <w:rsid w:val="00667B60"/>
    <w:rsid w:val="00673223"/>
    <w:rsid w:val="007272CD"/>
    <w:rsid w:val="00787707"/>
    <w:rsid w:val="00884BBC"/>
    <w:rsid w:val="008D1AF4"/>
    <w:rsid w:val="00942892"/>
    <w:rsid w:val="009D36D2"/>
    <w:rsid w:val="00A82F97"/>
    <w:rsid w:val="00A92E4F"/>
    <w:rsid w:val="00B82CB8"/>
    <w:rsid w:val="00BF36BC"/>
    <w:rsid w:val="00C82818"/>
    <w:rsid w:val="00D74886"/>
    <w:rsid w:val="00E73C62"/>
    <w:rsid w:val="00E744A5"/>
    <w:rsid w:val="00EB305E"/>
    <w:rsid w:val="00F353B8"/>
    <w:rsid w:val="00F3612C"/>
    <w:rsid w:val="00F46FD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6CD2"/>
  <w15:chartTrackingRefBased/>
  <w15:docId w15:val="{F0CE353F-48E3-4524-9FCD-0DCE2018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4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130F273F064C54FA76EF9F9DE109E2F" ma:contentTypeVersion="6" ma:contentTypeDescription="Crear nuevo documento." ma:contentTypeScope="" ma:versionID="e55390a1c136c59e298a33b79977a165">
  <xsd:schema xmlns:xsd="http://www.w3.org/2001/XMLSchema" xmlns:xs="http://www.w3.org/2001/XMLSchema" xmlns:p="http://schemas.microsoft.com/office/2006/metadata/properties" xmlns:ns3="3ace992b-8ed0-48a2-b2db-e9457860b8f5" targetNamespace="http://schemas.microsoft.com/office/2006/metadata/properties" ma:root="true" ma:fieldsID="5ee8a4a740b0d5158823dca4844edeae" ns3:_="">
    <xsd:import namespace="3ace992b-8ed0-48a2-b2db-e9457860b8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e992b-8ed0-48a2-b2db-e9457860b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79A7B-FDE8-4CF5-BE21-14E764FF3E55}">
  <ds:schemaRefs>
    <ds:schemaRef ds:uri="http://schemas.microsoft.com/sharepoint/v3/contenttype/forms"/>
  </ds:schemaRefs>
</ds:datastoreItem>
</file>

<file path=customXml/itemProps2.xml><?xml version="1.0" encoding="utf-8"?>
<ds:datastoreItem xmlns:ds="http://schemas.openxmlformats.org/officeDocument/2006/customXml" ds:itemID="{0CBFEF6E-A9FD-4795-BDF0-3734714FA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e992b-8ed0-48a2-b2db-e9457860b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F5BA2-41D3-4F13-8501-CC14379D28ED}">
  <ds:schemaRefs>
    <ds:schemaRef ds:uri="3ace992b-8ed0-48a2-b2db-e9457860b8f5"/>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825</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Ajuntament del Prat de Llobregat</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Escudero, Patricia</dc:creator>
  <cp:keywords/>
  <dc:description/>
  <cp:lastModifiedBy>Bermejo Moure, Esther</cp:lastModifiedBy>
  <cp:revision>4</cp:revision>
  <dcterms:created xsi:type="dcterms:W3CDTF">2023-03-17T08:27:00Z</dcterms:created>
  <dcterms:modified xsi:type="dcterms:W3CDTF">2023-03-22T08:56:00Z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0x0101008130F273F064C54FA76EF9F9DE109E2F</vt:lpwstr>
  </property>
</Properties>
</file>