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29F" w:rsidRDefault="00AC129F" w:rsidP="00AC129F">
      <w:pPr>
        <w:jc w:val="center"/>
        <w:rPr>
          <w:rFonts w:ascii="Arial" w:hAnsi="Arial" w:cs="Arial"/>
          <w:b/>
          <w:color w:val="1A1A1A"/>
          <w:sz w:val="36"/>
          <w:szCs w:val="36"/>
        </w:rPr>
      </w:pPr>
      <w:r>
        <w:rPr>
          <w:rFonts w:ascii="Arial" w:hAnsi="Arial" w:cs="Arial"/>
          <w:b/>
          <w:color w:val="1A1A1A"/>
          <w:sz w:val="36"/>
          <w:szCs w:val="36"/>
        </w:rPr>
        <w:t>L’alcalde del Prat demana al conseller Cambray que s’estudiï  fer un nou institut de FP al Prat especialitzat en cicles de transició energètica</w:t>
      </w:r>
    </w:p>
    <w:p w:rsidR="00A85048" w:rsidRDefault="00A85048" w:rsidP="00DB1C2B">
      <w:pPr>
        <w:jc w:val="center"/>
        <w:rPr>
          <w:rFonts w:ascii="Arial" w:hAnsi="Arial" w:cs="Arial"/>
          <w:b/>
          <w:color w:val="1A1A1A"/>
          <w:sz w:val="36"/>
          <w:szCs w:val="36"/>
        </w:rPr>
      </w:pPr>
    </w:p>
    <w:p w:rsidR="00BE03E0" w:rsidRPr="00AC129F" w:rsidRDefault="00FF736D" w:rsidP="00BE03E0">
      <w:pPr>
        <w:jc w:val="both"/>
        <w:rPr>
          <w:rFonts w:ascii="Arial" w:hAnsi="Arial" w:cs="Arial"/>
          <w:b/>
        </w:rPr>
      </w:pPr>
      <w:r>
        <w:rPr>
          <w:rFonts w:ascii="Arial" w:hAnsi="Arial" w:cs="Arial"/>
          <w:b/>
          <w:color w:val="1A1A1A"/>
        </w:rPr>
        <w:t>L</w:t>
      </w:r>
      <w:r w:rsidR="00BE03E0" w:rsidRPr="00603DF0">
        <w:rPr>
          <w:rFonts w:ascii="Arial" w:hAnsi="Arial" w:cs="Arial"/>
          <w:b/>
          <w:color w:val="1A1A1A"/>
        </w:rPr>
        <w:t>’alcalde</w:t>
      </w:r>
      <w:r>
        <w:rPr>
          <w:rFonts w:ascii="Arial" w:hAnsi="Arial" w:cs="Arial"/>
          <w:b/>
          <w:color w:val="1A1A1A"/>
        </w:rPr>
        <w:t xml:space="preserve"> del Prat</w:t>
      </w:r>
      <w:r w:rsidR="00BE03E0" w:rsidRPr="00603DF0">
        <w:rPr>
          <w:rFonts w:ascii="Arial" w:hAnsi="Arial" w:cs="Arial"/>
          <w:b/>
          <w:color w:val="1A1A1A"/>
        </w:rPr>
        <w:t xml:space="preserve">, </w:t>
      </w:r>
      <w:r>
        <w:rPr>
          <w:rFonts w:ascii="Arial" w:hAnsi="Arial" w:cs="Arial"/>
          <w:b/>
          <w:color w:val="1A1A1A"/>
        </w:rPr>
        <w:t xml:space="preserve">Lluís Mijoler, s’ha reunit avui </w:t>
      </w:r>
      <w:r w:rsidRPr="00603DF0">
        <w:rPr>
          <w:rFonts w:ascii="Arial" w:hAnsi="Arial" w:cs="Arial"/>
          <w:b/>
          <w:color w:val="1A1A1A"/>
        </w:rPr>
        <w:t xml:space="preserve">amb el conseller d’Educació, </w:t>
      </w:r>
      <w:r w:rsidR="00AC129F">
        <w:rPr>
          <w:rFonts w:ascii="Arial" w:hAnsi="Arial" w:cs="Arial"/>
          <w:b/>
        </w:rPr>
        <w:t xml:space="preserve">Josep Gonzàlez-Cambray. També han acordat promoure un conveni entre l’Ajuntament i la conselleria, que, segons l’alcalde, </w:t>
      </w:r>
      <w:r w:rsidR="00BE03E0" w:rsidRPr="00603DF0">
        <w:rPr>
          <w:rFonts w:ascii="Arial" w:hAnsi="Arial" w:cs="Arial"/>
          <w:b/>
          <w:color w:val="1A1A1A"/>
        </w:rPr>
        <w:t xml:space="preserve">ha d’aportar “eines que permetin consolidar una inversió del Departament d’Educació a la ciutat que no es faci de forma puntual cada any, sinó amb una mirada estratègica a llarg termini”. </w:t>
      </w:r>
    </w:p>
    <w:p w:rsidR="00A85048" w:rsidRDefault="00A85048" w:rsidP="00BE03E0">
      <w:pPr>
        <w:jc w:val="both"/>
        <w:rPr>
          <w:rFonts w:ascii="Arial" w:hAnsi="Arial" w:cs="Arial"/>
          <w:b/>
          <w:color w:val="1A1A1A"/>
        </w:rPr>
      </w:pPr>
    </w:p>
    <w:p w:rsidR="007728CD" w:rsidRDefault="007728CD" w:rsidP="00C14B7B">
      <w:pPr>
        <w:jc w:val="both"/>
        <w:rPr>
          <w:rFonts w:ascii="Arial" w:hAnsi="Arial" w:cs="Arial"/>
        </w:rPr>
      </w:pPr>
      <w:r>
        <w:rPr>
          <w:rFonts w:ascii="Arial" w:hAnsi="Arial" w:cs="Arial"/>
        </w:rPr>
        <w:t xml:space="preserve">L’alcalde del Prat de Llobregat, Lluís Mijoler, s’ha reunit avui, dijous 28 d’abril, amb el conseller d’Educació, </w:t>
      </w:r>
      <w:r w:rsidRPr="007728CD">
        <w:rPr>
          <w:rFonts w:ascii="Arial" w:hAnsi="Arial" w:cs="Arial"/>
        </w:rPr>
        <w:t>Josep Gonzàlez-Cambray</w:t>
      </w:r>
      <w:r>
        <w:rPr>
          <w:rFonts w:ascii="Arial" w:hAnsi="Arial" w:cs="Arial"/>
        </w:rPr>
        <w:t>, per abord</w:t>
      </w:r>
      <w:r w:rsidR="00985FCF">
        <w:rPr>
          <w:rFonts w:ascii="Arial" w:hAnsi="Arial" w:cs="Arial"/>
        </w:rPr>
        <w:t>ar les diferents</w:t>
      </w:r>
      <w:r>
        <w:rPr>
          <w:rFonts w:ascii="Arial" w:hAnsi="Arial" w:cs="Arial"/>
        </w:rPr>
        <w:t xml:space="preserve"> necessitats i reptes de la ciutat en matèria educativa. La trobada també ha comptat amb la participació de la tinent d’alcaldia d’Educació i Cultura, Pilar Eslava, entre d’altres representats municipals.</w:t>
      </w:r>
    </w:p>
    <w:p w:rsidR="00603DF0" w:rsidRDefault="00603DF0" w:rsidP="00C14B7B">
      <w:pPr>
        <w:jc w:val="both"/>
        <w:rPr>
          <w:rFonts w:ascii="Arial" w:hAnsi="Arial" w:cs="Arial"/>
        </w:rPr>
      </w:pPr>
    </w:p>
    <w:p w:rsidR="00AC129F" w:rsidRPr="00AC129F" w:rsidRDefault="00603DF0" w:rsidP="00AC129F">
      <w:pPr>
        <w:jc w:val="both"/>
        <w:rPr>
          <w:rFonts w:ascii="Arial" w:hAnsi="Arial" w:cs="Arial"/>
        </w:rPr>
      </w:pPr>
      <w:r w:rsidRPr="00603DF0">
        <w:rPr>
          <w:rFonts w:ascii="Arial" w:hAnsi="Arial" w:cs="Arial"/>
        </w:rPr>
        <w:t xml:space="preserve">Durant la reunió, </w:t>
      </w:r>
      <w:r w:rsidR="00AC129F">
        <w:rPr>
          <w:rFonts w:ascii="Arial" w:hAnsi="Arial" w:cs="Arial"/>
          <w:color w:val="1A1A1A"/>
        </w:rPr>
        <w:t xml:space="preserve">l’Ajuntament ha traslladat al Departament d’Educació la voluntat del Prat de convertir-se en un referent dels estudis de FP vinculats a les diferents famílies professionals  relacionades amb la transició energètica i la mobilitat sostenible. Amb aquest objectiu, l’Ajuntament ha traslladat al conseller d’Educació la proposta d’estudiar la viabilitat de crear un nou institut de FP al Prat amb aquest objectiu.  La ciutat està fent una forta aposta per les polítiques de transició energètica locals, com a </w:t>
      </w:r>
      <w:r w:rsidR="00AC129F" w:rsidRPr="006B2592">
        <w:rPr>
          <w:rFonts w:ascii="Arial" w:hAnsi="Arial" w:cs="Arial"/>
        </w:rPr>
        <w:t>eina per obrir noves oportunitats d’activi</w:t>
      </w:r>
      <w:r w:rsidR="00AC129F">
        <w:rPr>
          <w:rFonts w:ascii="Arial" w:hAnsi="Arial" w:cs="Arial"/>
        </w:rPr>
        <w:t>tat econòmica, generar ocupació</w:t>
      </w:r>
      <w:r w:rsidR="00AC129F" w:rsidRPr="006B2592">
        <w:rPr>
          <w:rFonts w:ascii="Arial" w:hAnsi="Arial" w:cs="Arial"/>
        </w:rPr>
        <w:t xml:space="preserve"> i convertir la ciutat en referent a l’hora d’impulsar un teixit productiu </w:t>
      </w:r>
      <w:r w:rsidR="00AC129F">
        <w:rPr>
          <w:rFonts w:ascii="Arial" w:hAnsi="Arial" w:cs="Arial"/>
        </w:rPr>
        <w:t xml:space="preserve">compromès amb aquest objectiu, </w:t>
      </w:r>
      <w:r w:rsidR="00AC129F">
        <w:rPr>
          <w:rFonts w:ascii="Arial" w:hAnsi="Arial" w:cs="Arial"/>
          <w:color w:val="1A1A1A"/>
        </w:rPr>
        <w:t xml:space="preserve">que hauria de repercutir en l’oferta formativa. </w:t>
      </w:r>
    </w:p>
    <w:p w:rsidR="00AC129F" w:rsidRDefault="00AC129F" w:rsidP="00AC129F">
      <w:pPr>
        <w:autoSpaceDE w:val="0"/>
        <w:autoSpaceDN w:val="0"/>
        <w:adjustRightInd w:val="0"/>
        <w:jc w:val="both"/>
        <w:rPr>
          <w:rFonts w:ascii="Arial" w:hAnsi="Arial" w:cs="Arial"/>
          <w:color w:val="1A1A1A"/>
        </w:rPr>
      </w:pPr>
    </w:p>
    <w:p w:rsidR="00AC129F" w:rsidRDefault="00AC129F" w:rsidP="00AC129F">
      <w:pPr>
        <w:autoSpaceDE w:val="0"/>
        <w:autoSpaceDN w:val="0"/>
        <w:adjustRightInd w:val="0"/>
        <w:jc w:val="both"/>
        <w:rPr>
          <w:rFonts w:ascii="Arial" w:hAnsi="Arial" w:cs="Arial"/>
          <w:color w:val="1A1A1A"/>
        </w:rPr>
      </w:pPr>
      <w:r>
        <w:rPr>
          <w:rFonts w:ascii="Arial" w:hAnsi="Arial" w:cs="Arial"/>
          <w:color w:val="1A1A1A"/>
        </w:rPr>
        <w:t>L’Ajuntament ja ha encarregat un estudi a la Fundació Barcelona FP per valorar aquesta possibilitat. S’ha constat que hi hauria la possibilitat que l’oferta formativa sobre aquests temes es vinculés a alguns dels cicles que imparteixen els dos instituts de FP del Prat ja existents (Illa dels Banyols i Les Salines). Però, alhora, s’ha determinat que, en ambdós centres, manquen espais i capacitats físiques per poder créixer i acollir nous cicles i famílies professionals. Per això, l’Ajuntament vol que s’estudiï la viabilitat d’un nou institut de FP al Prat, que proposa situar a la zona de l’Eixample Sud.</w:t>
      </w:r>
    </w:p>
    <w:p w:rsidR="00AC129F" w:rsidRDefault="00AC129F" w:rsidP="00AC129F">
      <w:pPr>
        <w:autoSpaceDE w:val="0"/>
        <w:autoSpaceDN w:val="0"/>
        <w:adjustRightInd w:val="0"/>
        <w:jc w:val="both"/>
        <w:rPr>
          <w:rFonts w:ascii="Arial" w:hAnsi="Arial" w:cs="Arial"/>
          <w:color w:val="1A1A1A"/>
        </w:rPr>
      </w:pPr>
    </w:p>
    <w:p w:rsidR="00AC129F" w:rsidRPr="00AC129F" w:rsidRDefault="00AC129F" w:rsidP="00AC129F">
      <w:pPr>
        <w:autoSpaceDE w:val="0"/>
        <w:autoSpaceDN w:val="0"/>
        <w:adjustRightInd w:val="0"/>
        <w:jc w:val="both"/>
        <w:rPr>
          <w:rFonts w:ascii="Arial" w:hAnsi="Arial" w:cs="Arial"/>
          <w:b/>
          <w:color w:val="1A1A1A"/>
        </w:rPr>
      </w:pPr>
      <w:r w:rsidRPr="00AC129F">
        <w:rPr>
          <w:rFonts w:ascii="Arial" w:hAnsi="Arial" w:cs="Arial"/>
          <w:b/>
          <w:color w:val="1A1A1A"/>
        </w:rPr>
        <w:t xml:space="preserve">L’Ajuntament i el Departament d’Educació treballaran en un conveni de </w:t>
      </w:r>
      <w:r w:rsidR="00E20EA9" w:rsidRPr="00AC129F">
        <w:rPr>
          <w:rFonts w:ascii="Arial" w:hAnsi="Arial" w:cs="Arial"/>
          <w:b/>
          <w:color w:val="1A1A1A"/>
        </w:rPr>
        <w:t>col·laboració</w:t>
      </w:r>
    </w:p>
    <w:p w:rsidR="00AC129F" w:rsidRDefault="00AC129F" w:rsidP="00AC129F">
      <w:pPr>
        <w:autoSpaceDE w:val="0"/>
        <w:autoSpaceDN w:val="0"/>
        <w:adjustRightInd w:val="0"/>
        <w:jc w:val="both"/>
        <w:rPr>
          <w:rFonts w:ascii="Arial" w:hAnsi="Arial" w:cs="Arial"/>
          <w:color w:val="1A1A1A"/>
        </w:rPr>
      </w:pPr>
    </w:p>
    <w:p w:rsidR="00603DF0" w:rsidRDefault="00AC129F" w:rsidP="00603DF0">
      <w:pPr>
        <w:jc w:val="both"/>
        <w:rPr>
          <w:rFonts w:ascii="Arial" w:hAnsi="Arial" w:cs="Arial"/>
        </w:rPr>
      </w:pPr>
      <w:r>
        <w:rPr>
          <w:rFonts w:ascii="Arial" w:hAnsi="Arial" w:cs="Arial"/>
        </w:rPr>
        <w:t xml:space="preserve">A la reunió d’avui, l’Ajuntament del Prat i el Departament d’Educació també </w:t>
      </w:r>
      <w:r w:rsidR="00603DF0" w:rsidRPr="00603DF0">
        <w:rPr>
          <w:rFonts w:ascii="Arial" w:hAnsi="Arial" w:cs="Arial"/>
        </w:rPr>
        <w:t>han acordat treballar en un conveni de col·laboració per tal d’abordar conjuntament les necessitats i reptes concrets</w:t>
      </w:r>
      <w:r w:rsidR="00FF736D">
        <w:rPr>
          <w:rFonts w:ascii="Arial" w:hAnsi="Arial" w:cs="Arial"/>
        </w:rPr>
        <w:t xml:space="preserve"> del Prat en aquesta matèria, </w:t>
      </w:r>
      <w:r w:rsidR="00603DF0" w:rsidRPr="00603DF0">
        <w:rPr>
          <w:rFonts w:ascii="Arial" w:hAnsi="Arial" w:cs="Arial"/>
        </w:rPr>
        <w:t xml:space="preserve">que se signaria durant els propers mesos. “Fins ara mantenim la coordinació i la bona entesa, però aquest </w:t>
      </w:r>
      <w:r w:rsidR="00FF736D">
        <w:rPr>
          <w:rFonts w:ascii="Arial" w:hAnsi="Arial" w:cs="Arial"/>
        </w:rPr>
        <w:t xml:space="preserve">conveni ens ha de donar eines  </w:t>
      </w:r>
      <w:r w:rsidR="00603DF0" w:rsidRPr="00603DF0">
        <w:rPr>
          <w:rFonts w:ascii="Arial" w:hAnsi="Arial" w:cs="Arial"/>
        </w:rPr>
        <w:t xml:space="preserve">que permetin consolidar una inversió del Departament d’Educació a la ciutat que no es faci de forma puntual </w:t>
      </w:r>
      <w:r w:rsidR="00603DF0" w:rsidRPr="00603DF0">
        <w:rPr>
          <w:rFonts w:ascii="Arial" w:hAnsi="Arial" w:cs="Arial"/>
        </w:rPr>
        <w:lastRenderedPageBreak/>
        <w:t>cada any, sinó amb una mirada estratègica a llarg termini” – ha exposat l’</w:t>
      </w:r>
      <w:r w:rsidR="00603DF0">
        <w:rPr>
          <w:rFonts w:ascii="Arial" w:hAnsi="Arial" w:cs="Arial"/>
        </w:rPr>
        <w:t xml:space="preserve">alcalde del Prat. </w:t>
      </w:r>
    </w:p>
    <w:p w:rsidR="00603DF0" w:rsidRDefault="00603DF0" w:rsidP="00603DF0">
      <w:pPr>
        <w:jc w:val="both"/>
        <w:rPr>
          <w:rFonts w:ascii="Arial" w:hAnsi="Arial" w:cs="Arial"/>
        </w:rPr>
      </w:pPr>
    </w:p>
    <w:p w:rsidR="00603DF0" w:rsidRDefault="00603DF0" w:rsidP="00603DF0">
      <w:pPr>
        <w:jc w:val="both"/>
        <w:rPr>
          <w:rFonts w:ascii="Arial" w:hAnsi="Arial" w:cs="Arial"/>
        </w:rPr>
      </w:pPr>
      <w:r>
        <w:rPr>
          <w:rFonts w:ascii="Arial" w:hAnsi="Arial" w:cs="Arial"/>
        </w:rPr>
        <w:t>Mijoler ha afegit que, en el conveni, “també s’ha de veure reflectida la singularitat del Prat” en matèria educativa i “la seva especial implicació” en aquesta matèria, com mostren programes municipals com IntersECCions (Educació, Cultura i Comunitat), per promoure la col·laboració i el treball en xarxa d’aquests tres àmbits i facilitar la igualtat d’oportunitat en l’accés a aquestes activitats, entre d’altres actuacions.</w:t>
      </w:r>
    </w:p>
    <w:p w:rsidR="00AC129F" w:rsidRDefault="00AC129F" w:rsidP="00603DF0">
      <w:pPr>
        <w:jc w:val="both"/>
        <w:rPr>
          <w:rFonts w:ascii="Arial" w:hAnsi="Arial" w:cs="Arial"/>
        </w:rPr>
      </w:pPr>
    </w:p>
    <w:p w:rsidR="00AC129F" w:rsidRDefault="00AC129F" w:rsidP="00AC129F">
      <w:pPr>
        <w:jc w:val="both"/>
        <w:rPr>
          <w:rFonts w:ascii="Arial" w:hAnsi="Arial" w:cs="Arial"/>
        </w:rPr>
      </w:pPr>
      <w:r>
        <w:rPr>
          <w:rFonts w:ascii="Arial" w:hAnsi="Arial" w:cs="Arial"/>
        </w:rPr>
        <w:t xml:space="preserve">Més enllà d’establir aquest conveni, l’alcalde ha remarcat que, en paral·lel, s’anirà treballant en d’altres necessitats i reptes concrets del Prat en matèria educativa.  Una altra qüestió que s’ha abordat a la reunió d’avui és l’aposta per instal·lar plaques fotovoltaiques a les teulades dels instituts de la ciutat. En aquest sentit, l’Ajuntament ha traslladat a la conselleria que la solució òptima seria que s’anés més enllà de l’autoabastiment de cada edifici. Així, si en un edifici es produís més energia fotovoltaica de la que consumeix, l’excedent es podria distribuir entre d’altres blocs propers. </w:t>
      </w:r>
    </w:p>
    <w:p w:rsidR="00AC129F" w:rsidRDefault="00AC129F" w:rsidP="00AC129F">
      <w:pPr>
        <w:jc w:val="both"/>
        <w:rPr>
          <w:rFonts w:ascii="Arial" w:hAnsi="Arial" w:cs="Arial"/>
        </w:rPr>
      </w:pPr>
    </w:p>
    <w:p w:rsidR="00632D19" w:rsidRDefault="00632D19" w:rsidP="00C14B7B">
      <w:pPr>
        <w:jc w:val="both"/>
        <w:rPr>
          <w:rFonts w:ascii="Arial" w:hAnsi="Arial" w:cs="Arial"/>
          <w:b/>
        </w:rPr>
      </w:pPr>
      <w:r>
        <w:rPr>
          <w:rFonts w:ascii="Arial" w:hAnsi="Arial" w:cs="Arial"/>
          <w:b/>
        </w:rPr>
        <w:t xml:space="preserve">Reforma de l’institut Escola Pepa Colomer i cessió a l’Ajuntament de la llar d’infants Dumbo </w:t>
      </w:r>
    </w:p>
    <w:p w:rsidR="00632D19" w:rsidRDefault="00632D19" w:rsidP="00C14B7B">
      <w:pPr>
        <w:jc w:val="both"/>
        <w:rPr>
          <w:rFonts w:ascii="Arial" w:hAnsi="Arial" w:cs="Arial"/>
        </w:rPr>
      </w:pPr>
    </w:p>
    <w:p w:rsidR="00FF736D" w:rsidRDefault="00985FCF" w:rsidP="00632D19">
      <w:pPr>
        <w:jc w:val="both"/>
        <w:rPr>
          <w:rFonts w:ascii="Arial" w:hAnsi="Arial" w:cs="Arial"/>
        </w:rPr>
      </w:pPr>
      <w:r>
        <w:rPr>
          <w:rFonts w:ascii="Arial" w:hAnsi="Arial" w:cs="Arial"/>
        </w:rPr>
        <w:t xml:space="preserve">Durant la reunió, </w:t>
      </w:r>
      <w:r w:rsidR="00AC129F">
        <w:rPr>
          <w:rFonts w:ascii="Arial" w:hAnsi="Arial" w:cs="Arial"/>
        </w:rPr>
        <w:t xml:space="preserve">s’ha tractat, a més, </w:t>
      </w:r>
      <w:r w:rsidR="00632D19">
        <w:rPr>
          <w:rFonts w:ascii="Arial" w:hAnsi="Arial" w:cs="Arial"/>
        </w:rPr>
        <w:t>d</w:t>
      </w:r>
      <w:r w:rsidR="00C14B7B">
        <w:rPr>
          <w:rFonts w:ascii="Arial" w:hAnsi="Arial" w:cs="Arial"/>
        </w:rPr>
        <w:t xml:space="preserve">e </w:t>
      </w:r>
      <w:r w:rsidR="002E58DE">
        <w:rPr>
          <w:rFonts w:ascii="Arial" w:hAnsi="Arial" w:cs="Arial"/>
        </w:rPr>
        <w:t>la reforma de l’Institut E</w:t>
      </w:r>
      <w:r w:rsidR="00F55CAD">
        <w:rPr>
          <w:rFonts w:ascii="Arial" w:hAnsi="Arial" w:cs="Arial"/>
        </w:rPr>
        <w:t>scola Pepa Colomer</w:t>
      </w:r>
      <w:r w:rsidR="000137A7">
        <w:rPr>
          <w:rFonts w:ascii="Arial" w:hAnsi="Arial" w:cs="Arial"/>
        </w:rPr>
        <w:t>, per remodela</w:t>
      </w:r>
      <w:r w:rsidR="00C14B7B">
        <w:rPr>
          <w:rFonts w:ascii="Arial" w:hAnsi="Arial" w:cs="Arial"/>
        </w:rPr>
        <w:t xml:space="preserve">r l’interior i fer-hi un gimnàs. L’Ajuntament i la Generalitat han refermat el seu compromís de dur-la segons l’acordat entre les dues parts en els terminis previstos. </w:t>
      </w:r>
      <w:r>
        <w:rPr>
          <w:rFonts w:ascii="Arial" w:hAnsi="Arial" w:cs="Arial"/>
        </w:rPr>
        <w:t>És previst iniciar-les</w:t>
      </w:r>
      <w:r w:rsidR="00C404A7" w:rsidRPr="00C404A7">
        <w:rPr>
          <w:rFonts w:ascii="Arial" w:hAnsi="Arial" w:cs="Arial"/>
        </w:rPr>
        <w:t xml:space="preserve"> </w:t>
      </w:r>
      <w:r>
        <w:rPr>
          <w:rFonts w:ascii="Arial" w:hAnsi="Arial" w:cs="Arial"/>
        </w:rPr>
        <w:t xml:space="preserve">en acabar </w:t>
      </w:r>
      <w:r w:rsidR="00C404A7" w:rsidRPr="00C404A7">
        <w:rPr>
          <w:rFonts w:ascii="Arial" w:hAnsi="Arial" w:cs="Arial"/>
        </w:rPr>
        <w:t xml:space="preserve">aquest curs escolar i </w:t>
      </w:r>
      <w:r>
        <w:rPr>
          <w:rFonts w:ascii="Arial" w:hAnsi="Arial" w:cs="Arial"/>
        </w:rPr>
        <w:t xml:space="preserve">finalitzar-les </w:t>
      </w:r>
      <w:r w:rsidR="00C404A7" w:rsidRPr="00C404A7">
        <w:rPr>
          <w:rFonts w:ascii="Arial" w:hAnsi="Arial" w:cs="Arial"/>
        </w:rPr>
        <w:t>abans de l’abril de 2023.</w:t>
      </w:r>
      <w:r w:rsidR="00632D19">
        <w:rPr>
          <w:rFonts w:ascii="Arial" w:hAnsi="Arial" w:cs="Arial"/>
        </w:rPr>
        <w:t xml:space="preserve"> </w:t>
      </w:r>
      <w:r w:rsidR="000137A7" w:rsidRPr="000137A7">
        <w:rPr>
          <w:rFonts w:ascii="Arial" w:hAnsi="Arial" w:cs="Arial"/>
        </w:rPr>
        <w:t xml:space="preserve">El </w:t>
      </w:r>
      <w:r w:rsidR="00F55CAD" w:rsidRPr="000137A7">
        <w:rPr>
          <w:rFonts w:ascii="Arial" w:hAnsi="Arial" w:cs="Arial"/>
        </w:rPr>
        <w:t>projecte executiu de reforma, a</w:t>
      </w:r>
      <w:r w:rsidR="000137A7" w:rsidRPr="000137A7">
        <w:rPr>
          <w:rFonts w:ascii="Arial" w:hAnsi="Arial" w:cs="Arial"/>
        </w:rPr>
        <w:t>mb un pressupost de 1.487.510 €, ja va ser aprovat definitivament el passat mes de març pel ple municipal.</w:t>
      </w:r>
      <w:r w:rsidR="00C404A7">
        <w:rPr>
          <w:rFonts w:ascii="Arial" w:hAnsi="Arial" w:cs="Arial"/>
        </w:rPr>
        <w:t xml:space="preserve"> </w:t>
      </w:r>
      <w:r w:rsidR="00C404A7" w:rsidRPr="00C404A7">
        <w:rPr>
          <w:rFonts w:ascii="Arial" w:hAnsi="Arial" w:cs="Arial"/>
        </w:rPr>
        <w:t>Les obres seran cofinançades entre la Generalitat (1.009.018) i l’Ajuntament (790.868 ), però l’Ajuntament avançarà 139.682 euros més a part de l’import que li correspon, que la Generalitat s’ha compromès a retornar-li el 2024.</w:t>
      </w:r>
      <w:r w:rsidR="00C404A7">
        <w:rPr>
          <w:rFonts w:ascii="Arial" w:hAnsi="Arial" w:cs="Arial"/>
        </w:rPr>
        <w:t xml:space="preserve"> </w:t>
      </w:r>
      <w:r w:rsidR="00FF736D">
        <w:rPr>
          <w:rFonts w:ascii="Arial" w:hAnsi="Arial" w:cs="Arial"/>
        </w:rPr>
        <w:t>Així mateix, s’ha tractat sobre la cessió a l’Ajuntament de la llar d’infants Dumbo, al barri de Sant Cosme del Prat, perquè la seva gestió sigui municipal</w:t>
      </w:r>
      <w:r w:rsidR="00632D19">
        <w:rPr>
          <w:rFonts w:ascii="Arial" w:hAnsi="Arial" w:cs="Arial"/>
        </w:rPr>
        <w:t xml:space="preserve"> i es pugui desenvolupar </w:t>
      </w:r>
      <w:r w:rsidR="00FF736D">
        <w:rPr>
          <w:rFonts w:ascii="Arial" w:hAnsi="Arial" w:cs="Arial"/>
        </w:rPr>
        <w:t>un projecte socioeducatiu</w:t>
      </w:r>
      <w:r w:rsidR="00632D19">
        <w:rPr>
          <w:rFonts w:ascii="Arial" w:hAnsi="Arial" w:cs="Arial"/>
        </w:rPr>
        <w:t xml:space="preserve"> més adaptat, des de la proximitat, a l’entorn comunitari del centre.  </w:t>
      </w:r>
    </w:p>
    <w:p w:rsidR="00632D19" w:rsidRDefault="00632D19" w:rsidP="00632D19">
      <w:pPr>
        <w:jc w:val="both"/>
        <w:rPr>
          <w:rFonts w:ascii="Arial" w:hAnsi="Arial" w:cs="Arial"/>
        </w:rPr>
      </w:pPr>
    </w:p>
    <w:p w:rsidR="00C14B7B" w:rsidRDefault="00FF736D" w:rsidP="00632D19">
      <w:pPr>
        <w:jc w:val="both"/>
        <w:rPr>
          <w:rFonts w:ascii="Arial" w:hAnsi="Arial" w:cs="Arial"/>
        </w:rPr>
      </w:pPr>
      <w:r>
        <w:rPr>
          <w:rFonts w:ascii="Arial" w:hAnsi="Arial" w:cs="Arial"/>
          <w:bCs/>
        </w:rPr>
        <w:t xml:space="preserve">A la reunió d’avui entre l’Ajuntament i la Conselleria, hi ha assistit també la </w:t>
      </w:r>
      <w:r w:rsidR="00C14B7B" w:rsidRPr="006B2592">
        <w:rPr>
          <w:rFonts w:ascii="Arial" w:hAnsi="Arial" w:cs="Arial"/>
          <w:bCs/>
        </w:rPr>
        <w:t>Directora</w:t>
      </w:r>
      <w:r w:rsidR="00C14B7B">
        <w:rPr>
          <w:rFonts w:ascii="Arial" w:hAnsi="Arial" w:cs="Arial"/>
          <w:bCs/>
        </w:rPr>
        <w:t xml:space="preserve"> de l’Àrea d’Educació i Cultura, Fina Rifà; i el Cap de secció d’educació,</w:t>
      </w:r>
      <w:r w:rsidR="00C14B7B" w:rsidRPr="006B2592">
        <w:rPr>
          <w:rFonts w:ascii="Arial" w:hAnsi="Arial" w:cs="Arial"/>
          <w:bCs/>
        </w:rPr>
        <w:t xml:space="preserve"> Joan Carles Navarro</w:t>
      </w:r>
      <w:r w:rsidR="00C14B7B">
        <w:rPr>
          <w:rFonts w:ascii="Arial" w:hAnsi="Arial" w:cs="Arial"/>
          <w:bCs/>
        </w:rPr>
        <w:t xml:space="preserve">. Cambray també s’ha reunit al Cèntric Espai Cultural amb diferents representants de </w:t>
      </w:r>
      <w:r w:rsidR="00632D19">
        <w:rPr>
          <w:rFonts w:ascii="Arial" w:hAnsi="Arial" w:cs="Arial"/>
          <w:bCs/>
        </w:rPr>
        <w:t xml:space="preserve">la comunitat educativa del Prat, </w:t>
      </w:r>
      <w:r w:rsidR="00C14B7B">
        <w:rPr>
          <w:rFonts w:ascii="Arial" w:hAnsi="Arial" w:cs="Arial"/>
          <w:bCs/>
        </w:rPr>
        <w:t>acompanyat per la tinent d’alcaldia del Prat d’aquesta àrea, Pilar Eslava.</w:t>
      </w:r>
      <w:r w:rsidR="00632D19">
        <w:rPr>
          <w:rFonts w:ascii="Arial" w:hAnsi="Arial" w:cs="Arial"/>
          <w:bCs/>
        </w:rPr>
        <w:t xml:space="preserve"> </w:t>
      </w:r>
    </w:p>
    <w:sectPr w:rsidR="00C14B7B"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011" w:rsidRDefault="00B73011" w:rsidP="00750EC7">
      <w:r>
        <w:separator/>
      </w:r>
    </w:p>
  </w:endnote>
  <w:endnote w:type="continuationSeparator" w:id="0">
    <w:p w:rsidR="00B73011" w:rsidRDefault="00B73011"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011" w:rsidRDefault="00B73011" w:rsidP="00750EC7">
      <w:r>
        <w:separator/>
      </w:r>
    </w:p>
  </w:footnote>
  <w:footnote w:type="continuationSeparator" w:id="0">
    <w:p w:rsidR="00B73011" w:rsidRDefault="00B73011"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6D" w:rsidRDefault="00FF736D">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FF736D" w:rsidRDefault="00FF736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EC67158"/>
    <w:multiLevelType w:val="hybridMultilevel"/>
    <w:tmpl w:val="89E23F16"/>
    <w:lvl w:ilvl="0" w:tplc="0403000F">
      <w:start w:val="1"/>
      <w:numFmt w:val="decimal"/>
      <w:lvlText w:val="%1."/>
      <w:lvlJc w:val="left"/>
      <w:pPr>
        <w:ind w:left="720" w:hanging="360"/>
      </w:pPr>
      <w:rPr>
        <w:rFont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nsid w:val="467C4B34"/>
    <w:multiLevelType w:val="hybridMultilevel"/>
    <w:tmpl w:val="C9AA2612"/>
    <w:lvl w:ilvl="0" w:tplc="0403000F">
      <w:start w:val="1"/>
      <w:numFmt w:val="decimal"/>
      <w:lvlText w:val="%1."/>
      <w:lvlJc w:val="left"/>
      <w:pPr>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rsids>
    <w:rsidRoot w:val="00580472"/>
    <w:rsid w:val="000026FA"/>
    <w:rsid w:val="000137A7"/>
    <w:rsid w:val="000330AE"/>
    <w:rsid w:val="000333E4"/>
    <w:rsid w:val="0003646B"/>
    <w:rsid w:val="00040D37"/>
    <w:rsid w:val="00042CDD"/>
    <w:rsid w:val="00054C32"/>
    <w:rsid w:val="00056147"/>
    <w:rsid w:val="00057AE3"/>
    <w:rsid w:val="00057DA2"/>
    <w:rsid w:val="0009512A"/>
    <w:rsid w:val="000A6F67"/>
    <w:rsid w:val="000B0003"/>
    <w:rsid w:val="000B1621"/>
    <w:rsid w:val="000B751F"/>
    <w:rsid w:val="000C48A9"/>
    <w:rsid w:val="000F0B46"/>
    <w:rsid w:val="001155C0"/>
    <w:rsid w:val="001257BA"/>
    <w:rsid w:val="00126207"/>
    <w:rsid w:val="00130D9A"/>
    <w:rsid w:val="00162F39"/>
    <w:rsid w:val="0016610A"/>
    <w:rsid w:val="0018102B"/>
    <w:rsid w:val="001B692C"/>
    <w:rsid w:val="001E763A"/>
    <w:rsid w:val="001F20A9"/>
    <w:rsid w:val="00203C08"/>
    <w:rsid w:val="00211069"/>
    <w:rsid w:val="0022495B"/>
    <w:rsid w:val="00252D3A"/>
    <w:rsid w:val="00256436"/>
    <w:rsid w:val="00263995"/>
    <w:rsid w:val="00266F72"/>
    <w:rsid w:val="00297EB5"/>
    <w:rsid w:val="002A6005"/>
    <w:rsid w:val="002B4D67"/>
    <w:rsid w:val="002E58DE"/>
    <w:rsid w:val="002F6AF6"/>
    <w:rsid w:val="00301090"/>
    <w:rsid w:val="0032192E"/>
    <w:rsid w:val="003417D7"/>
    <w:rsid w:val="00341E2B"/>
    <w:rsid w:val="00361C83"/>
    <w:rsid w:val="00394122"/>
    <w:rsid w:val="00396C0F"/>
    <w:rsid w:val="003B46AA"/>
    <w:rsid w:val="003C34C1"/>
    <w:rsid w:val="003D4BF8"/>
    <w:rsid w:val="003F6168"/>
    <w:rsid w:val="00413E57"/>
    <w:rsid w:val="00425141"/>
    <w:rsid w:val="0042740B"/>
    <w:rsid w:val="00443432"/>
    <w:rsid w:val="004674C8"/>
    <w:rsid w:val="004779BC"/>
    <w:rsid w:val="004A5ABD"/>
    <w:rsid w:val="004D25CC"/>
    <w:rsid w:val="004D43B2"/>
    <w:rsid w:val="004E1336"/>
    <w:rsid w:val="004E5C37"/>
    <w:rsid w:val="005339B6"/>
    <w:rsid w:val="0055374B"/>
    <w:rsid w:val="00562D3D"/>
    <w:rsid w:val="005800B0"/>
    <w:rsid w:val="00580472"/>
    <w:rsid w:val="005A2FB3"/>
    <w:rsid w:val="005E38B5"/>
    <w:rsid w:val="005F37D6"/>
    <w:rsid w:val="00603DF0"/>
    <w:rsid w:val="00617E3C"/>
    <w:rsid w:val="00632D19"/>
    <w:rsid w:val="0063411D"/>
    <w:rsid w:val="00650607"/>
    <w:rsid w:val="0067099F"/>
    <w:rsid w:val="00671C53"/>
    <w:rsid w:val="006848F3"/>
    <w:rsid w:val="00696845"/>
    <w:rsid w:val="006A55D8"/>
    <w:rsid w:val="006B2592"/>
    <w:rsid w:val="006D0502"/>
    <w:rsid w:val="006D2732"/>
    <w:rsid w:val="006E4EA9"/>
    <w:rsid w:val="006E75E0"/>
    <w:rsid w:val="006F7800"/>
    <w:rsid w:val="007124C1"/>
    <w:rsid w:val="00722F1F"/>
    <w:rsid w:val="00744028"/>
    <w:rsid w:val="00745730"/>
    <w:rsid w:val="00750EC7"/>
    <w:rsid w:val="0077133E"/>
    <w:rsid w:val="007728CD"/>
    <w:rsid w:val="00787938"/>
    <w:rsid w:val="00796AE1"/>
    <w:rsid w:val="007A3787"/>
    <w:rsid w:val="007B08AB"/>
    <w:rsid w:val="007B479F"/>
    <w:rsid w:val="007C59ED"/>
    <w:rsid w:val="007E2049"/>
    <w:rsid w:val="007E209A"/>
    <w:rsid w:val="007E2F40"/>
    <w:rsid w:val="007F0DD7"/>
    <w:rsid w:val="00814EB6"/>
    <w:rsid w:val="0082076A"/>
    <w:rsid w:val="008213FA"/>
    <w:rsid w:val="00842E28"/>
    <w:rsid w:val="0085092D"/>
    <w:rsid w:val="00851BA5"/>
    <w:rsid w:val="0086478C"/>
    <w:rsid w:val="00877C4E"/>
    <w:rsid w:val="008836C8"/>
    <w:rsid w:val="00887444"/>
    <w:rsid w:val="008C6270"/>
    <w:rsid w:val="008C65F3"/>
    <w:rsid w:val="009069CD"/>
    <w:rsid w:val="00931F4F"/>
    <w:rsid w:val="00944BB1"/>
    <w:rsid w:val="00966AE6"/>
    <w:rsid w:val="00985FCF"/>
    <w:rsid w:val="00996F9B"/>
    <w:rsid w:val="009A5A4C"/>
    <w:rsid w:val="009B3E71"/>
    <w:rsid w:val="009C0491"/>
    <w:rsid w:val="009C7289"/>
    <w:rsid w:val="009E36EB"/>
    <w:rsid w:val="009F61B5"/>
    <w:rsid w:val="00A145AD"/>
    <w:rsid w:val="00A210BC"/>
    <w:rsid w:val="00A2734D"/>
    <w:rsid w:val="00A3083D"/>
    <w:rsid w:val="00A34BEF"/>
    <w:rsid w:val="00A35B2B"/>
    <w:rsid w:val="00A37CCA"/>
    <w:rsid w:val="00A659A8"/>
    <w:rsid w:val="00A72EB3"/>
    <w:rsid w:val="00A82709"/>
    <w:rsid w:val="00A85048"/>
    <w:rsid w:val="00AA3EF6"/>
    <w:rsid w:val="00AC129F"/>
    <w:rsid w:val="00AC427C"/>
    <w:rsid w:val="00B05397"/>
    <w:rsid w:val="00B13D0F"/>
    <w:rsid w:val="00B21367"/>
    <w:rsid w:val="00B2675E"/>
    <w:rsid w:val="00B4576C"/>
    <w:rsid w:val="00B5250B"/>
    <w:rsid w:val="00B5442B"/>
    <w:rsid w:val="00B70102"/>
    <w:rsid w:val="00B73011"/>
    <w:rsid w:val="00B75862"/>
    <w:rsid w:val="00B854C7"/>
    <w:rsid w:val="00BA07EF"/>
    <w:rsid w:val="00BA6A0F"/>
    <w:rsid w:val="00BB22E6"/>
    <w:rsid w:val="00BD189C"/>
    <w:rsid w:val="00BD47A2"/>
    <w:rsid w:val="00BE03E0"/>
    <w:rsid w:val="00BE4916"/>
    <w:rsid w:val="00BF36A4"/>
    <w:rsid w:val="00C00EA6"/>
    <w:rsid w:val="00C1189C"/>
    <w:rsid w:val="00C14B7B"/>
    <w:rsid w:val="00C37655"/>
    <w:rsid w:val="00C402AC"/>
    <w:rsid w:val="00C404A7"/>
    <w:rsid w:val="00C4140F"/>
    <w:rsid w:val="00C54201"/>
    <w:rsid w:val="00C66DEE"/>
    <w:rsid w:val="00C73ED0"/>
    <w:rsid w:val="00C80D2B"/>
    <w:rsid w:val="00C85E8A"/>
    <w:rsid w:val="00C948DB"/>
    <w:rsid w:val="00C975B6"/>
    <w:rsid w:val="00CB0A27"/>
    <w:rsid w:val="00CC652F"/>
    <w:rsid w:val="00CD0E12"/>
    <w:rsid w:val="00CD1B91"/>
    <w:rsid w:val="00CD7C24"/>
    <w:rsid w:val="00CE2D67"/>
    <w:rsid w:val="00CE7C48"/>
    <w:rsid w:val="00CF6269"/>
    <w:rsid w:val="00D1259B"/>
    <w:rsid w:val="00D21533"/>
    <w:rsid w:val="00D25CC0"/>
    <w:rsid w:val="00D56D2D"/>
    <w:rsid w:val="00D57E8C"/>
    <w:rsid w:val="00D67FAD"/>
    <w:rsid w:val="00D8197B"/>
    <w:rsid w:val="00DB1C2B"/>
    <w:rsid w:val="00DE20AA"/>
    <w:rsid w:val="00DE4A16"/>
    <w:rsid w:val="00E07B4C"/>
    <w:rsid w:val="00E12A60"/>
    <w:rsid w:val="00E20EA9"/>
    <w:rsid w:val="00E345DE"/>
    <w:rsid w:val="00E53F5B"/>
    <w:rsid w:val="00E57215"/>
    <w:rsid w:val="00E875EF"/>
    <w:rsid w:val="00E954EA"/>
    <w:rsid w:val="00EA3DF6"/>
    <w:rsid w:val="00ED28BC"/>
    <w:rsid w:val="00EF471C"/>
    <w:rsid w:val="00EF5FA1"/>
    <w:rsid w:val="00F1759F"/>
    <w:rsid w:val="00F23930"/>
    <w:rsid w:val="00F53533"/>
    <w:rsid w:val="00F55CAD"/>
    <w:rsid w:val="00F57673"/>
    <w:rsid w:val="00F94C35"/>
    <w:rsid w:val="00FA045F"/>
    <w:rsid w:val="00FA4BA7"/>
    <w:rsid w:val="00FA50DC"/>
    <w:rsid w:val="00FB4E0D"/>
    <w:rsid w:val="00FB5A42"/>
    <w:rsid w:val="00FC3112"/>
    <w:rsid w:val="00FD1E21"/>
    <w:rsid w:val="00FD67FB"/>
    <w:rsid w:val="00FE17C6"/>
    <w:rsid w:val="00FE529B"/>
    <w:rsid w:val="00FF736D"/>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418867228">
      <w:bodyDiv w:val="1"/>
      <w:marLeft w:val="0"/>
      <w:marRight w:val="0"/>
      <w:marTop w:val="0"/>
      <w:marBottom w:val="0"/>
      <w:divBdr>
        <w:top w:val="none" w:sz="0" w:space="0" w:color="auto"/>
        <w:left w:val="none" w:sz="0" w:space="0" w:color="auto"/>
        <w:bottom w:val="none" w:sz="0" w:space="0" w:color="auto"/>
        <w:right w:val="none" w:sz="0" w:space="0" w:color="auto"/>
      </w:divBdr>
    </w:div>
    <w:div w:id="58480425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5581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B04BD-6694-4F37-9A85-ACEA5935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836</Words>
  <Characters>4603</Characters>
  <Application>Microsoft Office Word</Application>
  <DocSecurity>0</DocSecurity>
  <Lines>38</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5429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cp:lastPrinted>2022-04-28T13:22:00Z</cp:lastPrinted>
  <dcterms:created xsi:type="dcterms:W3CDTF">2022-04-28T12:51:00Z</dcterms:created>
  <dcterms:modified xsi:type="dcterms:W3CDTF">2022-04-28T13:23:00Z</dcterms:modified>
</cp:coreProperties>
</file>