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2B" w:rsidRDefault="006D3F5A" w:rsidP="006D3F5A">
      <w:pPr>
        <w:jc w:val="center"/>
        <w:rPr>
          <w:rFonts w:ascii="Arial" w:hAnsi="Arial" w:cs="Arial"/>
          <w:b/>
          <w:color w:val="1A1A1A"/>
          <w:sz w:val="36"/>
          <w:szCs w:val="36"/>
        </w:rPr>
      </w:pPr>
      <w:r>
        <w:rPr>
          <w:rFonts w:ascii="Arial" w:hAnsi="Arial" w:cs="Arial"/>
          <w:b/>
          <w:color w:val="1A1A1A"/>
          <w:sz w:val="36"/>
          <w:szCs w:val="36"/>
        </w:rPr>
        <w:t>L’Ajuntament del Prat reforça el projecte d’àpats a domicili per a la gent gran el 2022, am</w:t>
      </w:r>
      <w:r w:rsidR="00FB7604">
        <w:rPr>
          <w:rFonts w:ascii="Arial" w:hAnsi="Arial" w:cs="Arial"/>
          <w:b/>
          <w:color w:val="1A1A1A"/>
          <w:sz w:val="36"/>
          <w:szCs w:val="36"/>
        </w:rPr>
        <w:t>b un augment pressupostari del 65</w:t>
      </w:r>
      <w:r>
        <w:rPr>
          <w:rFonts w:ascii="Arial" w:hAnsi="Arial" w:cs="Arial"/>
          <w:b/>
          <w:color w:val="1A1A1A"/>
          <w:sz w:val="36"/>
          <w:szCs w:val="36"/>
        </w:rPr>
        <w:t>%</w:t>
      </w:r>
      <w:r w:rsidR="0083664C">
        <w:rPr>
          <w:rFonts w:ascii="Arial" w:hAnsi="Arial" w:cs="Arial"/>
          <w:b/>
          <w:color w:val="1A1A1A"/>
          <w:sz w:val="36"/>
          <w:szCs w:val="36"/>
        </w:rPr>
        <w:t xml:space="preserve"> respecte al 2021</w:t>
      </w:r>
    </w:p>
    <w:p w:rsidR="0083664C" w:rsidRDefault="0083664C" w:rsidP="00FB7604">
      <w:pPr>
        <w:pStyle w:val="Default"/>
        <w:rPr>
          <w:rFonts w:ascii="Arial" w:hAnsi="Arial" w:cs="Arial"/>
          <w:b/>
          <w:color w:val="1A1A1A"/>
          <w:sz w:val="36"/>
          <w:szCs w:val="36"/>
        </w:rPr>
      </w:pPr>
    </w:p>
    <w:p w:rsidR="0083664C" w:rsidRDefault="0083664C" w:rsidP="00FB7604">
      <w:pPr>
        <w:pStyle w:val="Default"/>
        <w:rPr>
          <w:rFonts w:ascii="Arial" w:hAnsi="Arial" w:cs="Arial"/>
          <w:b/>
        </w:rPr>
      </w:pPr>
    </w:p>
    <w:p w:rsidR="006D3F5A" w:rsidRDefault="006D3F5A" w:rsidP="0083664C">
      <w:pPr>
        <w:pStyle w:val="Default"/>
        <w:rPr>
          <w:rFonts w:ascii="Arial" w:hAnsi="Arial" w:cs="Arial"/>
          <w:b/>
        </w:rPr>
      </w:pPr>
      <w:r w:rsidRPr="006D3F5A">
        <w:rPr>
          <w:rFonts w:ascii="Arial" w:hAnsi="Arial" w:cs="Arial"/>
          <w:b/>
        </w:rPr>
        <w:t xml:space="preserve">Des de </w:t>
      </w:r>
      <w:proofErr w:type="spellStart"/>
      <w:r w:rsidRPr="006D3F5A">
        <w:rPr>
          <w:rFonts w:ascii="Arial" w:hAnsi="Arial" w:cs="Arial"/>
          <w:b/>
        </w:rPr>
        <w:t>l’inici</w:t>
      </w:r>
      <w:proofErr w:type="spellEnd"/>
      <w:r w:rsidRPr="006D3F5A">
        <w:rPr>
          <w:rFonts w:ascii="Arial" w:hAnsi="Arial" w:cs="Arial"/>
          <w:b/>
        </w:rPr>
        <w:t xml:space="preserve"> de la pandèmia</w:t>
      </w:r>
      <w:r w:rsidR="0083664C">
        <w:rPr>
          <w:rFonts w:ascii="Arial" w:hAnsi="Arial" w:cs="Arial"/>
          <w:b/>
        </w:rPr>
        <w:t xml:space="preserve"> el 2020</w:t>
      </w:r>
      <w:r w:rsidRPr="006D3F5A">
        <w:rPr>
          <w:rFonts w:ascii="Arial" w:hAnsi="Arial" w:cs="Arial"/>
          <w:b/>
        </w:rPr>
        <w:t>, el</w:t>
      </w:r>
      <w:r w:rsidR="0083664C">
        <w:rPr>
          <w:rFonts w:ascii="Arial" w:hAnsi="Arial" w:cs="Arial"/>
          <w:b/>
        </w:rPr>
        <w:t xml:space="preserve"> pressupost del projecte s’ha doblat i l’any vinent és previst que s’hi destinin fins a 330.000 euros, coincidint a</w:t>
      </w:r>
      <w:r w:rsidR="00CF7F18">
        <w:rPr>
          <w:rFonts w:ascii="Arial" w:hAnsi="Arial" w:cs="Arial"/>
          <w:b/>
        </w:rPr>
        <w:t>mb l’augment de persones benefi</w:t>
      </w:r>
      <w:r w:rsidR="0083664C">
        <w:rPr>
          <w:rFonts w:ascii="Arial" w:hAnsi="Arial" w:cs="Arial"/>
          <w:b/>
        </w:rPr>
        <w:t>c</w:t>
      </w:r>
      <w:r w:rsidR="00CF7F18">
        <w:rPr>
          <w:rFonts w:ascii="Arial" w:hAnsi="Arial" w:cs="Arial"/>
          <w:b/>
        </w:rPr>
        <w:t>i</w:t>
      </w:r>
      <w:r w:rsidR="0083664C">
        <w:rPr>
          <w:rFonts w:ascii="Arial" w:hAnsi="Arial" w:cs="Arial"/>
          <w:b/>
        </w:rPr>
        <w:t xml:space="preserve">àries del servei. </w:t>
      </w:r>
    </w:p>
    <w:p w:rsidR="00FB7604" w:rsidRPr="006D3F5A" w:rsidRDefault="00FB7604" w:rsidP="00FB7604">
      <w:pPr>
        <w:pStyle w:val="Default"/>
        <w:rPr>
          <w:rFonts w:ascii="Arial" w:hAnsi="Arial" w:cs="Arial"/>
          <w:b/>
        </w:rPr>
      </w:pPr>
    </w:p>
    <w:p w:rsidR="00DB1C2B" w:rsidRDefault="006D3F5A" w:rsidP="0083664C">
      <w:pPr>
        <w:rPr>
          <w:rFonts w:ascii="Arial" w:hAnsi="Arial" w:cs="Arial"/>
          <w:b/>
        </w:rPr>
      </w:pPr>
      <w:r w:rsidRPr="006D3F5A">
        <w:rPr>
          <w:rFonts w:ascii="Arial" w:hAnsi="Arial" w:cs="Arial"/>
          <w:b/>
        </w:rPr>
        <w:t xml:space="preserve">El projecte municipal està gestionat per la Fundació </w:t>
      </w:r>
      <w:proofErr w:type="spellStart"/>
      <w:r w:rsidRPr="006D3F5A">
        <w:rPr>
          <w:rFonts w:ascii="Arial" w:hAnsi="Arial" w:cs="Arial"/>
          <w:b/>
        </w:rPr>
        <w:t>Rubricatus</w:t>
      </w:r>
      <w:proofErr w:type="spellEnd"/>
      <w:r w:rsidRPr="006D3F5A">
        <w:rPr>
          <w:rFonts w:ascii="Arial" w:hAnsi="Arial" w:cs="Arial"/>
          <w:b/>
        </w:rPr>
        <w:t>. Les persones amb diversitat funcional usuàries de la fundació s’ocupen de</w:t>
      </w:r>
      <w:r>
        <w:rPr>
          <w:rFonts w:ascii="Arial" w:hAnsi="Arial" w:cs="Arial"/>
          <w:b/>
        </w:rPr>
        <w:t xml:space="preserve"> repartir</w:t>
      </w:r>
      <w:r w:rsidR="001F5C1A">
        <w:rPr>
          <w:rFonts w:ascii="Arial" w:hAnsi="Arial" w:cs="Arial"/>
          <w:b/>
        </w:rPr>
        <w:t xml:space="preserve"> els àpats a domicili.</w:t>
      </w:r>
    </w:p>
    <w:p w:rsidR="0083664C" w:rsidRPr="0083664C" w:rsidRDefault="0083664C" w:rsidP="0083664C">
      <w:pPr>
        <w:jc w:val="both"/>
        <w:rPr>
          <w:rFonts w:ascii="Arial" w:hAnsi="Arial" w:cs="Arial"/>
          <w:b/>
        </w:rPr>
      </w:pPr>
    </w:p>
    <w:p w:rsidR="00FB7604" w:rsidRPr="006D3F5A" w:rsidRDefault="006D3F5A" w:rsidP="0083664C">
      <w:pPr>
        <w:autoSpaceDE w:val="0"/>
        <w:autoSpaceDN w:val="0"/>
        <w:adjustRightInd w:val="0"/>
        <w:jc w:val="both"/>
        <w:rPr>
          <w:rFonts w:ascii="Arial" w:hAnsi="Arial" w:cs="Arial"/>
          <w:b/>
        </w:rPr>
      </w:pPr>
      <w:r>
        <w:rPr>
          <w:rFonts w:ascii="Arial" w:hAnsi="Arial" w:cs="Arial"/>
          <w:color w:val="1A1A1A"/>
        </w:rPr>
        <w:t xml:space="preserve">L’Ajuntament del Prat </w:t>
      </w:r>
      <w:r w:rsidR="0083664C">
        <w:rPr>
          <w:rFonts w:ascii="Arial" w:hAnsi="Arial" w:cs="Arial"/>
          <w:color w:val="1A1A1A"/>
        </w:rPr>
        <w:t>seguirà reforçant</w:t>
      </w:r>
      <w:r>
        <w:rPr>
          <w:rFonts w:ascii="Arial" w:hAnsi="Arial" w:cs="Arial"/>
          <w:color w:val="1A1A1A"/>
        </w:rPr>
        <w:t xml:space="preserve"> el projecte de distribució d’àpats a domicili per a la gent gran durant l’any vinent, després de </w:t>
      </w:r>
      <w:proofErr w:type="spellStart"/>
      <w:r>
        <w:rPr>
          <w:rFonts w:ascii="Arial" w:hAnsi="Arial" w:cs="Arial"/>
          <w:color w:val="1A1A1A"/>
        </w:rPr>
        <w:t>l’increment</w:t>
      </w:r>
      <w:proofErr w:type="spellEnd"/>
      <w:r>
        <w:rPr>
          <w:rFonts w:ascii="Arial" w:hAnsi="Arial" w:cs="Arial"/>
          <w:color w:val="1A1A1A"/>
        </w:rPr>
        <w:t xml:space="preserve"> de persones que en són usuàries que s’ha produït des de </w:t>
      </w:r>
      <w:proofErr w:type="spellStart"/>
      <w:r>
        <w:rPr>
          <w:rFonts w:ascii="Arial" w:hAnsi="Arial" w:cs="Arial"/>
          <w:color w:val="1A1A1A"/>
        </w:rPr>
        <w:t>l’inici</w:t>
      </w:r>
      <w:proofErr w:type="spellEnd"/>
      <w:r>
        <w:rPr>
          <w:rFonts w:ascii="Arial" w:hAnsi="Arial" w:cs="Arial"/>
          <w:color w:val="1A1A1A"/>
        </w:rPr>
        <w:t xml:space="preserve"> de la pandèmia sanitària, per les seves conseqüències socioeconòmiques. La darrera Junta de Govern local, celebrada </w:t>
      </w:r>
      <w:r w:rsidR="00FB7604">
        <w:rPr>
          <w:rFonts w:ascii="Arial" w:hAnsi="Arial" w:cs="Arial"/>
          <w:color w:val="1A1A1A"/>
        </w:rPr>
        <w:t xml:space="preserve">el passat 27 </w:t>
      </w:r>
      <w:r>
        <w:rPr>
          <w:rFonts w:ascii="Arial" w:hAnsi="Arial" w:cs="Arial"/>
          <w:color w:val="1A1A1A"/>
        </w:rPr>
        <w:t xml:space="preserve">de desembre, ha decidit incrementat la dotació </w:t>
      </w:r>
      <w:r w:rsidR="00FB7604">
        <w:rPr>
          <w:rFonts w:ascii="Arial" w:hAnsi="Arial" w:cs="Arial"/>
          <w:color w:val="1A1A1A"/>
        </w:rPr>
        <w:t xml:space="preserve">econòmica d’aquest servei </w:t>
      </w:r>
      <w:proofErr w:type="spellStart"/>
      <w:r w:rsidR="00FB7604">
        <w:rPr>
          <w:rFonts w:ascii="Arial" w:hAnsi="Arial" w:cs="Arial"/>
          <w:color w:val="1A1A1A"/>
        </w:rPr>
        <w:t>muicipal</w:t>
      </w:r>
      <w:proofErr w:type="spellEnd"/>
      <w:r w:rsidR="00FB7604">
        <w:rPr>
          <w:rFonts w:ascii="Arial" w:hAnsi="Arial" w:cs="Arial"/>
          <w:color w:val="1A1A1A"/>
        </w:rPr>
        <w:t xml:space="preserve"> fins a un màxim de 33</w:t>
      </w:r>
      <w:r w:rsidR="0083664C">
        <w:rPr>
          <w:rFonts w:ascii="Arial" w:hAnsi="Arial" w:cs="Arial"/>
          <w:color w:val="1A1A1A"/>
        </w:rPr>
        <w:t xml:space="preserve">0.000 euros, import que supera </w:t>
      </w:r>
      <w:r w:rsidR="00FB7604">
        <w:rPr>
          <w:rFonts w:ascii="Arial" w:hAnsi="Arial" w:cs="Arial"/>
          <w:color w:val="1A1A1A"/>
        </w:rPr>
        <w:t xml:space="preserve">d’un 65% els 200.000 euros pressupostats al 2021. </w:t>
      </w:r>
      <w:r w:rsidR="0083664C">
        <w:rPr>
          <w:rFonts w:ascii="Arial" w:hAnsi="Arial" w:cs="Arial"/>
          <w:color w:val="1A1A1A"/>
        </w:rPr>
        <w:t xml:space="preserve"> </w:t>
      </w:r>
    </w:p>
    <w:p w:rsidR="0083664C" w:rsidRDefault="0083664C" w:rsidP="0083664C">
      <w:pPr>
        <w:autoSpaceDE w:val="0"/>
        <w:autoSpaceDN w:val="0"/>
        <w:adjustRightInd w:val="0"/>
        <w:jc w:val="both"/>
        <w:rPr>
          <w:rFonts w:ascii="Arial" w:hAnsi="Arial" w:cs="Arial"/>
          <w:color w:val="1A1A1A"/>
        </w:rPr>
      </w:pPr>
    </w:p>
    <w:p w:rsidR="0083664C" w:rsidRDefault="0083664C" w:rsidP="0083664C">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Les persones que reben aquest servei, un total de </w:t>
      </w:r>
      <w:r w:rsidR="00D62FA2" w:rsidRPr="00C5322C">
        <w:rPr>
          <w:rFonts w:ascii="Arial" w:hAnsi="Arial" w:cs="Arial"/>
          <w:color w:val="333333"/>
        </w:rPr>
        <w:t>120</w:t>
      </w:r>
      <w:r>
        <w:rPr>
          <w:rFonts w:ascii="Arial" w:hAnsi="Arial" w:cs="Arial"/>
          <w:color w:val="333333"/>
        </w:rPr>
        <w:t xml:space="preserve">, són actualment </w:t>
      </w:r>
      <w:r w:rsidRPr="00C5322C">
        <w:rPr>
          <w:rFonts w:ascii="Arial" w:hAnsi="Arial" w:cs="Arial"/>
          <w:color w:val="333333"/>
        </w:rPr>
        <w:t>més del doble</w:t>
      </w:r>
      <w:r>
        <w:rPr>
          <w:rFonts w:ascii="Arial" w:hAnsi="Arial" w:cs="Arial"/>
          <w:color w:val="333333"/>
        </w:rPr>
        <w:t xml:space="preserve"> que a principis de 2020, abans del context de la pandèmia sanitària. En aquest context, el pressupost del servei també s’ha multiplicat per més del doble, des dels 151.000 pressupostats al 2020 fins als més de 330.000 de l’any vinent. </w:t>
      </w:r>
    </w:p>
    <w:p w:rsidR="0083664C" w:rsidRDefault="0083664C" w:rsidP="0083664C">
      <w:pPr>
        <w:pStyle w:val="NormalWeb"/>
        <w:shd w:val="clear" w:color="auto" w:fill="FFFFFF"/>
        <w:spacing w:before="0" w:beforeAutospacing="0" w:after="0" w:afterAutospacing="0"/>
        <w:jc w:val="both"/>
        <w:rPr>
          <w:rFonts w:ascii="Arial" w:hAnsi="Arial" w:cs="Arial"/>
          <w:color w:val="333333"/>
        </w:rPr>
      </w:pPr>
    </w:p>
    <w:p w:rsidR="0083664C" w:rsidRDefault="006D3F5A" w:rsidP="0083664C">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El servei municipal d’Àpats</w:t>
      </w:r>
      <w:r w:rsidR="00CF7F18">
        <w:rPr>
          <w:rFonts w:ascii="Arial" w:hAnsi="Arial" w:cs="Arial"/>
          <w:color w:val="333333"/>
        </w:rPr>
        <w:t xml:space="preserve"> a domicili</w:t>
      </w:r>
      <w:r>
        <w:rPr>
          <w:rFonts w:ascii="Arial" w:hAnsi="Arial" w:cs="Arial"/>
          <w:color w:val="333333"/>
        </w:rPr>
        <w:t xml:space="preserve"> vol garantir una alimentació </w:t>
      </w:r>
      <w:r w:rsidR="00BB462B" w:rsidRPr="00BB462B">
        <w:rPr>
          <w:rFonts w:ascii="Arial" w:hAnsi="Arial" w:cs="Arial"/>
          <w:color w:val="333333"/>
        </w:rPr>
        <w:t>de qu</w:t>
      </w:r>
      <w:r>
        <w:rPr>
          <w:rFonts w:ascii="Arial" w:hAnsi="Arial" w:cs="Arial"/>
          <w:color w:val="333333"/>
        </w:rPr>
        <w:t>alitat a persones en situació de vulnerabilitat, principalment</w:t>
      </w:r>
      <w:r w:rsidR="00BB462B" w:rsidRPr="00BB462B">
        <w:rPr>
          <w:rFonts w:ascii="Arial" w:hAnsi="Arial" w:cs="Arial"/>
          <w:color w:val="333333"/>
        </w:rPr>
        <w:t xml:space="preserve"> persones grans amb dependència reconeguda que visquin sol</w:t>
      </w:r>
      <w:r>
        <w:rPr>
          <w:rFonts w:ascii="Arial" w:hAnsi="Arial" w:cs="Arial"/>
          <w:color w:val="333333"/>
        </w:rPr>
        <w:t xml:space="preserve">es o amb una altra persona gran. </w:t>
      </w:r>
    </w:p>
    <w:p w:rsidR="006D3F5A" w:rsidRDefault="006D3F5A" w:rsidP="0083664C">
      <w:pPr>
        <w:pStyle w:val="NormalWeb"/>
        <w:shd w:val="clear" w:color="auto" w:fill="FFFFFF"/>
        <w:spacing w:before="0" w:beforeAutospacing="0" w:after="0" w:afterAutospacing="0"/>
        <w:jc w:val="both"/>
        <w:rPr>
          <w:rFonts w:ascii="Arial" w:hAnsi="Arial" w:cs="Arial"/>
          <w:color w:val="333333"/>
        </w:rPr>
      </w:pPr>
    </w:p>
    <w:p w:rsidR="006D3F5A" w:rsidRPr="00BB462B" w:rsidRDefault="006D3F5A" w:rsidP="0083664C">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El servei municipal està gestionat per la Fundació </w:t>
      </w:r>
      <w:proofErr w:type="spellStart"/>
      <w:r>
        <w:rPr>
          <w:rFonts w:ascii="Arial" w:hAnsi="Arial" w:cs="Arial"/>
          <w:color w:val="333333"/>
        </w:rPr>
        <w:t>Rubricatus</w:t>
      </w:r>
      <w:proofErr w:type="spellEnd"/>
      <w:r>
        <w:rPr>
          <w:rFonts w:ascii="Arial" w:hAnsi="Arial" w:cs="Arial"/>
          <w:color w:val="333333"/>
        </w:rPr>
        <w:t xml:space="preserve">, que promou també la inserció </w:t>
      </w:r>
      <w:proofErr w:type="spellStart"/>
      <w:r>
        <w:rPr>
          <w:rFonts w:ascii="Arial" w:hAnsi="Arial" w:cs="Arial"/>
          <w:color w:val="333333"/>
        </w:rPr>
        <w:t>sociolaboral</w:t>
      </w:r>
      <w:proofErr w:type="spellEnd"/>
      <w:r>
        <w:rPr>
          <w:rFonts w:ascii="Arial" w:hAnsi="Arial" w:cs="Arial"/>
          <w:color w:val="333333"/>
        </w:rPr>
        <w:t xml:space="preserve"> de persones amb diversitat funcional. De fet, són aquestes mateixes persones les que s’ocupen de la distribució dels àpats a domicili, de manera que el projecte compleix el doble objectiu de proporcionar una alimen</w:t>
      </w:r>
      <w:r w:rsidR="0083664C">
        <w:rPr>
          <w:rFonts w:ascii="Arial" w:hAnsi="Arial" w:cs="Arial"/>
          <w:color w:val="333333"/>
        </w:rPr>
        <w:t>t</w:t>
      </w:r>
      <w:r>
        <w:rPr>
          <w:rFonts w:ascii="Arial" w:hAnsi="Arial" w:cs="Arial"/>
          <w:color w:val="333333"/>
        </w:rPr>
        <w:t xml:space="preserve">ació adequada de la gent gran i de promoure la inserció </w:t>
      </w:r>
      <w:proofErr w:type="spellStart"/>
      <w:r>
        <w:rPr>
          <w:rFonts w:ascii="Arial" w:hAnsi="Arial" w:cs="Arial"/>
          <w:color w:val="333333"/>
        </w:rPr>
        <w:t>sociolaboral</w:t>
      </w:r>
      <w:proofErr w:type="spellEnd"/>
      <w:r>
        <w:rPr>
          <w:rFonts w:ascii="Arial" w:hAnsi="Arial" w:cs="Arial"/>
          <w:color w:val="333333"/>
        </w:rPr>
        <w:t xml:space="preserve"> dels usuaris i usuàries de la Fundació. </w:t>
      </w:r>
    </w:p>
    <w:p w:rsidR="006D3F5A" w:rsidRDefault="006D3F5A" w:rsidP="0083664C">
      <w:pPr>
        <w:pStyle w:val="NormalWeb"/>
        <w:shd w:val="clear" w:color="auto" w:fill="FFFFFF"/>
        <w:spacing w:before="0" w:beforeAutospacing="0" w:after="0" w:afterAutospacing="0"/>
        <w:jc w:val="both"/>
        <w:rPr>
          <w:rFonts w:ascii="Arial" w:hAnsi="Arial" w:cs="Arial"/>
          <w:color w:val="333333"/>
        </w:rPr>
      </w:pPr>
    </w:p>
    <w:p w:rsidR="001F5C1A" w:rsidRDefault="006D3F5A" w:rsidP="0083664C">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A més de l</w:t>
      </w:r>
      <w:r w:rsidR="00BB462B" w:rsidRPr="00BB462B">
        <w:rPr>
          <w:rFonts w:ascii="Arial" w:hAnsi="Arial" w:cs="Arial"/>
          <w:color w:val="333333"/>
        </w:rPr>
        <w:t>a preparació i la distribució d’àpats a domicili</w:t>
      </w:r>
      <w:r>
        <w:rPr>
          <w:rFonts w:ascii="Arial" w:hAnsi="Arial" w:cs="Arial"/>
          <w:color w:val="333333"/>
        </w:rPr>
        <w:t>, el servei també contempla u</w:t>
      </w:r>
      <w:r w:rsidR="00BB462B" w:rsidRPr="00BB462B">
        <w:rPr>
          <w:rFonts w:ascii="Arial" w:hAnsi="Arial" w:cs="Arial"/>
          <w:color w:val="333333"/>
        </w:rPr>
        <w:t xml:space="preserve">n pla d’intervenció amb la persona usuària, d’acord amb una valoració prèvia de la seva situació </w:t>
      </w:r>
      <w:proofErr w:type="spellStart"/>
      <w:r w:rsidR="00BB462B" w:rsidRPr="00BB462B">
        <w:rPr>
          <w:rFonts w:ascii="Arial" w:hAnsi="Arial" w:cs="Arial"/>
          <w:color w:val="333333"/>
        </w:rPr>
        <w:t>sociofamiliar</w:t>
      </w:r>
      <w:proofErr w:type="spellEnd"/>
      <w:r w:rsidR="00BB462B" w:rsidRPr="00BB462B">
        <w:rPr>
          <w:rFonts w:ascii="Arial" w:hAnsi="Arial" w:cs="Arial"/>
          <w:color w:val="333333"/>
        </w:rPr>
        <w:t xml:space="preserve"> i econòmica i dels seus dèficits alimentaris.</w:t>
      </w:r>
      <w:r w:rsidRPr="006D3F5A">
        <w:rPr>
          <w:rFonts w:ascii="Arial" w:hAnsi="Arial" w:cs="Arial"/>
          <w:color w:val="333333"/>
        </w:rPr>
        <w:t xml:space="preserve"> </w:t>
      </w:r>
    </w:p>
    <w:p w:rsidR="00FB7604" w:rsidRPr="00BB462B" w:rsidRDefault="00FB7604" w:rsidP="0083664C">
      <w:pPr>
        <w:pStyle w:val="NormalWeb"/>
        <w:shd w:val="clear" w:color="auto" w:fill="FFFFFF"/>
        <w:spacing w:before="0" w:beforeAutospacing="0" w:after="0" w:afterAutospacing="0"/>
        <w:jc w:val="both"/>
        <w:rPr>
          <w:rFonts w:ascii="Arial" w:hAnsi="Arial" w:cs="Arial"/>
          <w:color w:val="333333"/>
        </w:rPr>
      </w:pPr>
    </w:p>
    <w:p w:rsidR="00BB462B" w:rsidRPr="006D3F5A" w:rsidRDefault="006D3F5A" w:rsidP="0083664C">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Per sol·licitar aquest servei, cal adreçar-se a </w:t>
      </w:r>
      <w:hyperlink r:id="rId8" w:history="1">
        <w:r w:rsidRPr="006D3F5A">
          <w:rPr>
            <w:rStyle w:val="Hipervnculo"/>
            <w:rFonts w:ascii="Arial" w:hAnsi="Arial" w:cs="Arial"/>
          </w:rPr>
          <w:t>l’</w:t>
        </w:r>
        <w:r w:rsidR="00BB462B" w:rsidRPr="006D3F5A">
          <w:rPr>
            <w:rStyle w:val="Hipervnculo"/>
            <w:rFonts w:ascii="Arial" w:hAnsi="Arial" w:cs="Arial"/>
          </w:rPr>
          <w:t>Oficina Integral d'Atenció Social (OIAS) </w:t>
        </w:r>
      </w:hyperlink>
      <w:r w:rsidR="00BB462B" w:rsidRPr="00BB462B">
        <w:rPr>
          <w:rFonts w:ascii="Arial" w:hAnsi="Arial" w:cs="Arial"/>
          <w:color w:val="333333"/>
        </w:rPr>
        <w:t>o als </w:t>
      </w:r>
      <w:hyperlink r:id="rId9" w:history="1">
        <w:r w:rsidR="00BB462B" w:rsidRPr="006D3F5A">
          <w:rPr>
            <w:rStyle w:val="Hipervnculo"/>
            <w:rFonts w:ascii="Arial" w:hAnsi="Arial" w:cs="Arial"/>
          </w:rPr>
          <w:t>Equips Bàsics d'Atenció Social</w:t>
        </w:r>
      </w:hyperlink>
      <w:r w:rsidR="00BB462B" w:rsidRPr="006D3F5A">
        <w:rPr>
          <w:rFonts w:ascii="Arial" w:hAnsi="Arial" w:cs="Arial"/>
          <w:color w:val="333333"/>
        </w:rPr>
        <w:t xml:space="preserve"> (EBAS/UDEP)</w:t>
      </w:r>
      <w:r w:rsidR="00BB462B" w:rsidRPr="00BB462B">
        <w:rPr>
          <w:rFonts w:ascii="Arial" w:hAnsi="Arial" w:cs="Arial"/>
          <w:color w:val="333333"/>
        </w:rPr>
        <w:t xml:space="preserve">, en cas de disposar </w:t>
      </w:r>
      <w:r>
        <w:rPr>
          <w:rFonts w:ascii="Arial" w:hAnsi="Arial" w:cs="Arial"/>
          <w:color w:val="333333"/>
        </w:rPr>
        <w:t xml:space="preserve">de </w:t>
      </w:r>
      <w:r w:rsidR="00BB462B" w:rsidRPr="00BB462B">
        <w:rPr>
          <w:rFonts w:ascii="Arial" w:hAnsi="Arial" w:cs="Arial"/>
          <w:color w:val="333333"/>
        </w:rPr>
        <w:t xml:space="preserve">professional de referència dels serveis bàsics d'atenció social. L'accés a </w:t>
      </w:r>
      <w:r w:rsidR="00BB462B" w:rsidRPr="00BB462B">
        <w:rPr>
          <w:rFonts w:ascii="Arial" w:hAnsi="Arial" w:cs="Arial"/>
          <w:color w:val="333333"/>
        </w:rPr>
        <w:lastRenderedPageBreak/>
        <w:t>aquest servei està condicionat al nivell de renda.</w:t>
      </w:r>
      <w:r>
        <w:rPr>
          <w:rFonts w:ascii="Arial" w:hAnsi="Arial" w:cs="Arial"/>
          <w:color w:val="333333"/>
        </w:rPr>
        <w:t xml:space="preserve"> E</w:t>
      </w:r>
      <w:r w:rsidR="00BB462B" w:rsidRPr="00BB462B">
        <w:rPr>
          <w:rFonts w:ascii="Arial" w:hAnsi="Arial" w:cs="Arial"/>
          <w:color w:val="333333"/>
        </w:rPr>
        <w:t xml:space="preserve">s presta en règim de </w:t>
      </w:r>
      <w:proofErr w:type="spellStart"/>
      <w:r w:rsidR="00BB462B" w:rsidRPr="00BB462B">
        <w:rPr>
          <w:rFonts w:ascii="Arial" w:hAnsi="Arial" w:cs="Arial"/>
          <w:color w:val="333333"/>
        </w:rPr>
        <w:t>copagament</w:t>
      </w:r>
      <w:proofErr w:type="spellEnd"/>
      <w:r w:rsidR="00BB462B" w:rsidRPr="00BB462B">
        <w:rPr>
          <w:rFonts w:ascii="Arial" w:hAnsi="Arial" w:cs="Arial"/>
          <w:color w:val="333333"/>
        </w:rPr>
        <w:t xml:space="preserve"> (5 € per la persona usuària) o gratuïtament, en</w:t>
      </w:r>
      <w:r>
        <w:rPr>
          <w:rFonts w:ascii="Arial" w:hAnsi="Arial" w:cs="Arial"/>
          <w:color w:val="333333"/>
        </w:rPr>
        <w:t xml:space="preserve"> els casos de les persones amb menys ingressos. </w:t>
      </w:r>
    </w:p>
    <w:p w:rsidR="00BB462B" w:rsidRDefault="00BB462B" w:rsidP="0083664C">
      <w:pPr>
        <w:autoSpaceDE w:val="0"/>
        <w:autoSpaceDN w:val="0"/>
        <w:adjustRightInd w:val="0"/>
        <w:jc w:val="both"/>
        <w:rPr>
          <w:rFonts w:ascii="Arial" w:hAnsi="Arial" w:cs="Arial"/>
          <w:b/>
          <w:color w:val="1A1A1A"/>
        </w:rPr>
      </w:pPr>
    </w:p>
    <w:p w:rsidR="00A210BC" w:rsidRPr="00A210BC" w:rsidRDefault="00A210BC" w:rsidP="00931F4F">
      <w:pPr>
        <w:autoSpaceDE w:val="0"/>
        <w:autoSpaceDN w:val="0"/>
        <w:adjustRightInd w:val="0"/>
        <w:jc w:val="both"/>
        <w:rPr>
          <w:rFonts w:ascii="Arial" w:hAnsi="Arial" w:cs="Arial"/>
          <w:b/>
          <w:color w:val="1A1A1A"/>
        </w:rPr>
      </w:pPr>
    </w:p>
    <w:sectPr w:rsidR="00A210BC" w:rsidRPr="00A210BC"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7D" w:rsidRDefault="00D5797D" w:rsidP="00750EC7">
      <w:r>
        <w:separator/>
      </w:r>
    </w:p>
  </w:endnote>
  <w:endnote w:type="continuationSeparator" w:id="0">
    <w:p w:rsidR="00D5797D" w:rsidRDefault="00D5797D"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7D" w:rsidRDefault="00D5797D" w:rsidP="00750EC7">
      <w:r>
        <w:separator/>
      </w:r>
    </w:p>
  </w:footnote>
  <w:footnote w:type="continuationSeparator" w:id="0">
    <w:p w:rsidR="00D5797D" w:rsidRDefault="00D5797D"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04" w:rsidRDefault="00FB7604">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FB7604" w:rsidRDefault="00FB760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1F5C1A"/>
    <w:rsid w:val="00203C08"/>
    <w:rsid w:val="0022495B"/>
    <w:rsid w:val="00252D3A"/>
    <w:rsid w:val="00256436"/>
    <w:rsid w:val="0026138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B4CAA"/>
    <w:rsid w:val="005E38B5"/>
    <w:rsid w:val="005F37D6"/>
    <w:rsid w:val="00650607"/>
    <w:rsid w:val="00671C53"/>
    <w:rsid w:val="006848F3"/>
    <w:rsid w:val="00696845"/>
    <w:rsid w:val="006A55D8"/>
    <w:rsid w:val="006D0502"/>
    <w:rsid w:val="006D2732"/>
    <w:rsid w:val="006D3F5A"/>
    <w:rsid w:val="006E4EA9"/>
    <w:rsid w:val="006E75E0"/>
    <w:rsid w:val="006F7800"/>
    <w:rsid w:val="007124C1"/>
    <w:rsid w:val="00722F1F"/>
    <w:rsid w:val="00737952"/>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3664C"/>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B462B"/>
    <w:rsid w:val="00BD0874"/>
    <w:rsid w:val="00BD189C"/>
    <w:rsid w:val="00BD47A2"/>
    <w:rsid w:val="00BE4916"/>
    <w:rsid w:val="00BF36A4"/>
    <w:rsid w:val="00C00EA6"/>
    <w:rsid w:val="00C1189C"/>
    <w:rsid w:val="00C2635A"/>
    <w:rsid w:val="00C37655"/>
    <w:rsid w:val="00C402AC"/>
    <w:rsid w:val="00C4140F"/>
    <w:rsid w:val="00C5322C"/>
    <w:rsid w:val="00C54201"/>
    <w:rsid w:val="00C80D2B"/>
    <w:rsid w:val="00C85E8A"/>
    <w:rsid w:val="00C948DB"/>
    <w:rsid w:val="00C975B6"/>
    <w:rsid w:val="00CB0A27"/>
    <w:rsid w:val="00CC652F"/>
    <w:rsid w:val="00CD0E12"/>
    <w:rsid w:val="00CD1B91"/>
    <w:rsid w:val="00CE2D67"/>
    <w:rsid w:val="00CE7C48"/>
    <w:rsid w:val="00CF6269"/>
    <w:rsid w:val="00CF7F18"/>
    <w:rsid w:val="00D1259B"/>
    <w:rsid w:val="00D25CC0"/>
    <w:rsid w:val="00D56D2D"/>
    <w:rsid w:val="00D5797D"/>
    <w:rsid w:val="00D57E8C"/>
    <w:rsid w:val="00D62FA2"/>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B7604"/>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FB7604"/>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51879992">
      <w:bodyDiv w:val="1"/>
      <w:marLeft w:val="0"/>
      <w:marRight w:val="0"/>
      <w:marTop w:val="0"/>
      <w:marBottom w:val="0"/>
      <w:divBdr>
        <w:top w:val="none" w:sz="0" w:space="0" w:color="auto"/>
        <w:left w:val="none" w:sz="0" w:space="0" w:color="auto"/>
        <w:bottom w:val="none" w:sz="0" w:space="0" w:color="auto"/>
        <w:right w:val="none" w:sz="0" w:space="0" w:color="auto"/>
      </w:divBdr>
      <w:divsChild>
        <w:div w:id="1634404126">
          <w:marLeft w:val="0"/>
          <w:marRight w:val="0"/>
          <w:marTop w:val="0"/>
          <w:marBottom w:val="300"/>
          <w:divBdr>
            <w:top w:val="none" w:sz="0" w:space="0" w:color="auto"/>
            <w:left w:val="none" w:sz="0" w:space="0" w:color="auto"/>
            <w:bottom w:val="none" w:sz="0" w:space="0" w:color="auto"/>
            <w:right w:val="none" w:sz="0" w:space="0" w:color="auto"/>
          </w:divBdr>
          <w:divsChild>
            <w:div w:id="568615989">
              <w:marLeft w:val="-150"/>
              <w:marRight w:val="-150"/>
              <w:marTop w:val="0"/>
              <w:marBottom w:val="0"/>
              <w:divBdr>
                <w:top w:val="none" w:sz="0" w:space="0" w:color="auto"/>
                <w:left w:val="none" w:sz="0" w:space="0" w:color="auto"/>
                <w:bottom w:val="none" w:sz="0" w:space="0" w:color="auto"/>
                <w:right w:val="none" w:sz="0" w:space="0" w:color="auto"/>
              </w:divBdr>
              <w:divsChild>
                <w:div w:id="96564055">
                  <w:marLeft w:val="0"/>
                  <w:marRight w:val="0"/>
                  <w:marTop w:val="0"/>
                  <w:marBottom w:val="0"/>
                  <w:divBdr>
                    <w:top w:val="none" w:sz="0" w:space="0" w:color="auto"/>
                    <w:left w:val="none" w:sz="0" w:space="0" w:color="auto"/>
                    <w:bottom w:val="none" w:sz="0" w:space="0" w:color="auto"/>
                    <w:right w:val="none" w:sz="0" w:space="0" w:color="auto"/>
                  </w:divBdr>
                </w:div>
                <w:div w:id="348914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36037410">
          <w:marLeft w:val="0"/>
          <w:marRight w:val="0"/>
          <w:marTop w:val="0"/>
          <w:marBottom w:val="0"/>
          <w:divBdr>
            <w:top w:val="none" w:sz="0" w:space="0" w:color="auto"/>
            <w:left w:val="none" w:sz="0" w:space="0" w:color="auto"/>
            <w:bottom w:val="none" w:sz="0" w:space="0" w:color="auto"/>
            <w:right w:val="none" w:sz="0" w:space="0" w:color="auto"/>
          </w:divBdr>
          <w:divsChild>
            <w:div w:id="1064453762">
              <w:marLeft w:val="0"/>
              <w:marRight w:val="0"/>
              <w:marTop w:val="0"/>
              <w:marBottom w:val="300"/>
              <w:divBdr>
                <w:top w:val="none" w:sz="0" w:space="0" w:color="auto"/>
                <w:left w:val="none" w:sz="0" w:space="0" w:color="auto"/>
                <w:bottom w:val="none" w:sz="0" w:space="0" w:color="auto"/>
                <w:right w:val="none" w:sz="0" w:space="0" w:color="auto"/>
              </w:divBdr>
              <w:divsChild>
                <w:div w:id="252474328">
                  <w:marLeft w:val="-150"/>
                  <w:marRight w:val="-150"/>
                  <w:marTop w:val="0"/>
                  <w:marBottom w:val="0"/>
                  <w:divBdr>
                    <w:top w:val="none" w:sz="0" w:space="0" w:color="auto"/>
                    <w:left w:val="none" w:sz="0" w:space="0" w:color="auto"/>
                    <w:bottom w:val="none" w:sz="0" w:space="0" w:color="auto"/>
                    <w:right w:val="none" w:sz="0" w:space="0" w:color="auto"/>
                  </w:divBdr>
                  <w:divsChild>
                    <w:div w:id="1005791197">
                      <w:marLeft w:val="-150"/>
                      <w:marRight w:val="-150"/>
                      <w:marTop w:val="0"/>
                      <w:marBottom w:val="0"/>
                      <w:divBdr>
                        <w:top w:val="none" w:sz="0" w:space="0" w:color="auto"/>
                        <w:left w:val="none" w:sz="0" w:space="0" w:color="auto"/>
                        <w:bottom w:val="none" w:sz="0" w:space="0" w:color="auto"/>
                        <w:right w:val="none" w:sz="0" w:space="0" w:color="auto"/>
                      </w:divBdr>
                      <w:divsChild>
                        <w:div w:id="449860095">
                          <w:marLeft w:val="0"/>
                          <w:marRight w:val="0"/>
                          <w:marTop w:val="360"/>
                          <w:marBottom w:val="0"/>
                          <w:divBdr>
                            <w:top w:val="single" w:sz="6" w:space="0" w:color="2B71A6"/>
                            <w:left w:val="none" w:sz="0" w:space="0" w:color="auto"/>
                            <w:bottom w:val="none" w:sz="0" w:space="0" w:color="auto"/>
                            <w:right w:val="none" w:sz="0" w:space="0" w:color="auto"/>
                          </w:divBdr>
                        </w:div>
                      </w:divsChild>
                    </w:div>
                    <w:div w:id="1835028883">
                      <w:marLeft w:val="0"/>
                      <w:marRight w:val="0"/>
                      <w:marTop w:val="0"/>
                      <w:marBottom w:val="0"/>
                      <w:divBdr>
                        <w:top w:val="none" w:sz="0" w:space="0" w:color="auto"/>
                        <w:left w:val="none" w:sz="0" w:space="0" w:color="auto"/>
                        <w:bottom w:val="none" w:sz="0" w:space="0" w:color="auto"/>
                        <w:right w:val="none" w:sz="0" w:space="0" w:color="auto"/>
                      </w:divBdr>
                      <w:divsChild>
                        <w:div w:id="867068014">
                          <w:marLeft w:val="0"/>
                          <w:marRight w:val="0"/>
                          <w:marTop w:val="0"/>
                          <w:marBottom w:val="0"/>
                          <w:divBdr>
                            <w:top w:val="none" w:sz="0" w:space="0" w:color="auto"/>
                            <w:left w:val="none" w:sz="0" w:space="0" w:color="auto"/>
                            <w:bottom w:val="none" w:sz="0" w:space="0" w:color="auto"/>
                            <w:right w:val="none" w:sz="0" w:space="0" w:color="auto"/>
                          </w:divBdr>
                          <w:divsChild>
                            <w:div w:id="13402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ersones/accio-social/oficina-integral-datencio-social-oi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prat.cat/persones/accio-social/equips-basics-datencio-social-eb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F2D57-555B-4439-8DA5-AEE16E79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426</Words>
  <Characters>2465</Characters>
  <Application>Microsoft Office Word</Application>
  <DocSecurity>0</DocSecurity>
  <Lines>20</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2886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12</cp:revision>
  <cp:lastPrinted>2021-12-30T07:45:00Z</cp:lastPrinted>
  <dcterms:created xsi:type="dcterms:W3CDTF">2018-08-06T11:31:00Z</dcterms:created>
  <dcterms:modified xsi:type="dcterms:W3CDTF">2021-12-30T11:15:00Z</dcterms:modified>
</cp:coreProperties>
</file>