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9E1" w:rsidRPr="003849E1" w:rsidRDefault="003849E1" w:rsidP="003849E1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333333"/>
          <w:sz w:val="36"/>
          <w:szCs w:val="36"/>
        </w:rPr>
      </w:pPr>
      <w:r w:rsidRPr="003849E1">
        <w:rPr>
          <w:rFonts w:ascii="Arial" w:hAnsi="Arial" w:cs="Arial"/>
          <w:b/>
          <w:color w:val="333333"/>
          <w:sz w:val="36"/>
          <w:szCs w:val="36"/>
        </w:rPr>
        <w:t xml:space="preserve">Es tripliquen les inscripcions </w:t>
      </w:r>
      <w:r>
        <w:rPr>
          <w:rFonts w:ascii="Arial" w:hAnsi="Arial" w:cs="Arial"/>
          <w:b/>
          <w:color w:val="333333"/>
          <w:sz w:val="36"/>
          <w:szCs w:val="36"/>
        </w:rPr>
        <w:t xml:space="preserve">a les </w:t>
      </w:r>
      <w:r w:rsidRPr="003849E1">
        <w:rPr>
          <w:rFonts w:ascii="Arial" w:hAnsi="Arial" w:cs="Arial"/>
          <w:b/>
          <w:color w:val="333333"/>
          <w:sz w:val="36"/>
          <w:szCs w:val="36"/>
        </w:rPr>
        <w:t>activitats d’estiu al Prat</w:t>
      </w:r>
      <w:r>
        <w:rPr>
          <w:rFonts w:ascii="Arial" w:hAnsi="Arial" w:cs="Arial"/>
          <w:b/>
          <w:color w:val="333333"/>
          <w:sz w:val="36"/>
          <w:szCs w:val="36"/>
        </w:rPr>
        <w:t xml:space="preserve"> respecte a</w:t>
      </w:r>
      <w:r w:rsidR="006A09F8">
        <w:rPr>
          <w:rFonts w:ascii="Arial" w:hAnsi="Arial" w:cs="Arial"/>
          <w:b/>
          <w:color w:val="333333"/>
          <w:sz w:val="36"/>
          <w:szCs w:val="36"/>
        </w:rPr>
        <w:t>l</w:t>
      </w:r>
      <w:r>
        <w:rPr>
          <w:rFonts w:ascii="Arial" w:hAnsi="Arial" w:cs="Arial"/>
          <w:b/>
          <w:color w:val="333333"/>
          <w:sz w:val="36"/>
          <w:szCs w:val="36"/>
        </w:rPr>
        <w:t xml:space="preserve"> 2020</w:t>
      </w:r>
      <w:r w:rsidRPr="003849E1">
        <w:rPr>
          <w:rFonts w:ascii="Arial" w:hAnsi="Arial" w:cs="Arial"/>
          <w:b/>
          <w:color w:val="333333"/>
          <w:sz w:val="36"/>
          <w:szCs w:val="36"/>
        </w:rPr>
        <w:t>, que</w:t>
      </w:r>
      <w:r>
        <w:rPr>
          <w:rFonts w:ascii="Arial" w:hAnsi="Arial" w:cs="Arial"/>
          <w:b/>
          <w:color w:val="333333"/>
          <w:sz w:val="36"/>
          <w:szCs w:val="36"/>
        </w:rPr>
        <w:t xml:space="preserve"> </w:t>
      </w:r>
      <w:r w:rsidR="006A09F8">
        <w:rPr>
          <w:rFonts w:ascii="Arial" w:hAnsi="Arial" w:cs="Arial"/>
          <w:b/>
          <w:color w:val="333333"/>
          <w:sz w:val="36"/>
          <w:szCs w:val="36"/>
        </w:rPr>
        <w:t>arriben a prop de 9.300 com abans de la pandèmia</w:t>
      </w:r>
    </w:p>
    <w:p w:rsidR="003849E1" w:rsidRDefault="003849E1" w:rsidP="003849E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</w:p>
    <w:p w:rsidR="003849E1" w:rsidRDefault="003849E1" w:rsidP="003849E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333333"/>
        </w:rPr>
      </w:pPr>
      <w:r w:rsidRPr="003849E1">
        <w:rPr>
          <w:rFonts w:ascii="Arial" w:hAnsi="Arial" w:cs="Arial"/>
          <w:b/>
          <w:color w:val="333333"/>
        </w:rPr>
        <w:t xml:space="preserve">L’Ajuntament del Prat ha destinat enguany 207.235 euros a ajuts per garantir la igualtat d’oportunitats d’infants i joves per accedir a aquestes activitats, un 31% més que el 2020 i un 40% més que el 2019, abans de la crisi de la covid. </w:t>
      </w:r>
    </w:p>
    <w:p w:rsidR="006A09F8" w:rsidRDefault="006A09F8" w:rsidP="003849E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333333"/>
        </w:rPr>
      </w:pPr>
    </w:p>
    <w:p w:rsidR="003849E1" w:rsidRDefault="003849E1" w:rsidP="003849E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Entre l’oferta d’activitats d’estiu, trobem casals i campus nàutics (</w:t>
      </w:r>
      <w:r w:rsidRPr="003849E1">
        <w:rPr>
          <w:rFonts w:ascii="Arial" w:hAnsi="Arial" w:cs="Arial"/>
          <w:b/>
          <w:color w:val="333333"/>
        </w:rPr>
        <w:t xml:space="preserve">catamarà, patí català, </w:t>
      </w:r>
      <w:r w:rsidRPr="00870F1B">
        <w:rPr>
          <w:rFonts w:ascii="Arial" w:hAnsi="Arial" w:cs="Arial"/>
          <w:b/>
          <w:i/>
          <w:color w:val="333333"/>
        </w:rPr>
        <w:t>windsurf</w:t>
      </w:r>
      <w:r w:rsidRPr="003849E1">
        <w:rPr>
          <w:rFonts w:ascii="Arial" w:hAnsi="Arial" w:cs="Arial"/>
          <w:b/>
          <w:color w:val="333333"/>
        </w:rPr>
        <w:t>, caiac...), d’arts en viu (de música, teatre i dansa)</w:t>
      </w:r>
      <w:r>
        <w:rPr>
          <w:rFonts w:ascii="Arial" w:hAnsi="Arial" w:cs="Arial"/>
          <w:b/>
          <w:color w:val="333333"/>
        </w:rPr>
        <w:t xml:space="preserve"> o específicament de circ (acrobàcies, malabars, màgia...) i casals científics per aprendre a resoldre enigmes i experimentar, entre d’altres.</w:t>
      </w:r>
    </w:p>
    <w:p w:rsidR="003849E1" w:rsidRDefault="003849E1" w:rsidP="006A0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</w:rPr>
      </w:pPr>
    </w:p>
    <w:p w:rsidR="003849E1" w:rsidRDefault="003849E1" w:rsidP="006A0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870F1B">
        <w:rPr>
          <w:rFonts w:ascii="Arial" w:hAnsi="Arial" w:cs="Arial"/>
          <w:color w:val="333333"/>
        </w:rPr>
        <w:t>Fins a principis d’aquest mes de juliol, ja s’han registrat 9.271 inscripcions a les </w:t>
      </w:r>
      <w:hyperlink r:id="rId8" w:history="1">
        <w:r w:rsidRPr="00870F1B">
          <w:rPr>
            <w:rFonts w:ascii="Arial" w:hAnsi="Arial" w:cs="Arial"/>
            <w:color w:val="333333"/>
          </w:rPr>
          <w:t>activitats d’estiu infantils i juvenils</w:t>
        </w:r>
      </w:hyperlink>
      <w:r w:rsidRPr="00870F1B">
        <w:rPr>
          <w:rFonts w:ascii="Arial" w:hAnsi="Arial" w:cs="Arial"/>
          <w:color w:val="333333"/>
        </w:rPr>
        <w:t> que l'Ajuntament i diverses entitats esportives, de lleure, educatives i culturals han</w:t>
      </w:r>
      <w:r>
        <w:rPr>
          <w:rFonts w:ascii="Arial" w:hAnsi="Arial" w:cs="Arial"/>
          <w:color w:val="333333"/>
        </w:rPr>
        <w:t xml:space="preserve"> organitzat al Prat de Llobregat. Aquest volum d’inscripcions correspon a 3.017</w:t>
      </w:r>
      <w:r w:rsidRPr="00B73F1C">
        <w:rPr>
          <w:rFonts w:ascii="Arial" w:hAnsi="Arial" w:cs="Arial"/>
          <w:color w:val="333333"/>
        </w:rPr>
        <w:t xml:space="preserve"> infants i joves</w:t>
      </w:r>
      <w:r>
        <w:rPr>
          <w:rFonts w:ascii="Arial" w:hAnsi="Arial" w:cs="Arial"/>
          <w:color w:val="333333"/>
        </w:rPr>
        <w:t xml:space="preserve">, ja que cadascun d’ells es pot apuntar a una o més activitats.  </w:t>
      </w:r>
      <w:r w:rsidRPr="00B73F1C">
        <w:rPr>
          <w:rFonts w:ascii="Arial" w:hAnsi="Arial" w:cs="Arial"/>
          <w:color w:val="333333"/>
        </w:rPr>
        <w:t>Les inscripcions co</w:t>
      </w:r>
      <w:r w:rsidR="006A09F8">
        <w:rPr>
          <w:rFonts w:ascii="Arial" w:hAnsi="Arial" w:cs="Arial"/>
          <w:color w:val="333333"/>
        </w:rPr>
        <w:t>n</w:t>
      </w:r>
      <w:r w:rsidRPr="00B73F1C">
        <w:rPr>
          <w:rFonts w:ascii="Arial" w:hAnsi="Arial" w:cs="Arial"/>
          <w:color w:val="333333"/>
        </w:rPr>
        <w:t>tinuen obertes</w:t>
      </w:r>
      <w:r w:rsidR="00870F1B">
        <w:rPr>
          <w:rFonts w:ascii="Arial" w:hAnsi="Arial" w:cs="Arial"/>
          <w:color w:val="333333"/>
        </w:rPr>
        <w:t>.</w:t>
      </w:r>
    </w:p>
    <w:p w:rsidR="003849E1" w:rsidRPr="00B73F1C" w:rsidRDefault="003849E1" w:rsidP="006A0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Verdana,Bold" w:hAnsi="Verdana,Bold" w:cs="Verdana,Bold"/>
          <w:b/>
          <w:bCs/>
          <w:color w:val="FFFFFF"/>
          <w:sz w:val="16"/>
          <w:szCs w:val="16"/>
        </w:rPr>
        <w:t xml:space="preserve">271 </w:t>
      </w:r>
    </w:p>
    <w:p w:rsidR="003849E1" w:rsidRDefault="003849E1" w:rsidP="006A0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B73F1C">
        <w:rPr>
          <w:rFonts w:ascii="Arial" w:hAnsi="Arial" w:cs="Arial"/>
          <w:color w:val="333333"/>
        </w:rPr>
        <w:t>Aquest volum d’inscri</w:t>
      </w:r>
      <w:r w:rsidR="006A09F8">
        <w:rPr>
          <w:rFonts w:ascii="Arial" w:hAnsi="Arial" w:cs="Arial"/>
          <w:color w:val="333333"/>
        </w:rPr>
        <w:t>pcions pràcticament triplica el</w:t>
      </w:r>
      <w:r w:rsidRPr="00B73F1C">
        <w:rPr>
          <w:rFonts w:ascii="Arial" w:hAnsi="Arial" w:cs="Arial"/>
          <w:color w:val="333333"/>
        </w:rPr>
        <w:t xml:space="preserve"> de l’estiu passat</w:t>
      </w:r>
      <w:r>
        <w:rPr>
          <w:rFonts w:ascii="Arial" w:hAnsi="Arial" w:cs="Arial"/>
          <w:color w:val="333333"/>
        </w:rPr>
        <w:t xml:space="preserve">, quan se’n van fer </w:t>
      </w:r>
      <w:r w:rsidRPr="00B73F1C">
        <w:rPr>
          <w:rFonts w:ascii="Arial" w:hAnsi="Arial" w:cs="Arial"/>
          <w:color w:val="333333"/>
        </w:rPr>
        <w:t>3</w:t>
      </w:r>
      <w:r>
        <w:rPr>
          <w:rFonts w:ascii="Arial" w:hAnsi="Arial" w:cs="Arial"/>
          <w:color w:val="333333"/>
        </w:rPr>
        <w:t>.</w:t>
      </w:r>
      <w:r w:rsidRPr="00B73F1C">
        <w:rPr>
          <w:rFonts w:ascii="Arial" w:hAnsi="Arial" w:cs="Arial"/>
          <w:color w:val="333333"/>
        </w:rPr>
        <w:t>634</w:t>
      </w:r>
      <w:r>
        <w:rPr>
          <w:rFonts w:ascii="Arial" w:hAnsi="Arial" w:cs="Arial"/>
          <w:color w:val="333333"/>
        </w:rPr>
        <w:t xml:space="preserve">, corresponents a </w:t>
      </w:r>
      <w:r w:rsidRPr="00B73F1C">
        <w:rPr>
          <w:rFonts w:ascii="Arial" w:hAnsi="Arial" w:cs="Arial"/>
          <w:color w:val="333333"/>
        </w:rPr>
        <w:t>1</w:t>
      </w:r>
      <w:r>
        <w:rPr>
          <w:rFonts w:ascii="Arial" w:hAnsi="Arial" w:cs="Arial"/>
          <w:color w:val="333333"/>
        </w:rPr>
        <w:t>.</w:t>
      </w:r>
      <w:r w:rsidRPr="00B73F1C">
        <w:rPr>
          <w:rFonts w:ascii="Arial" w:hAnsi="Arial" w:cs="Arial"/>
          <w:color w:val="333333"/>
        </w:rPr>
        <w:t xml:space="preserve">391 </w:t>
      </w:r>
      <w:r>
        <w:rPr>
          <w:rFonts w:ascii="Arial" w:hAnsi="Arial" w:cs="Arial"/>
          <w:color w:val="333333"/>
        </w:rPr>
        <w:t>infants. En nombre d’infants, s’ha doblat</w:t>
      </w:r>
      <w:r w:rsidR="006A09F8">
        <w:rPr>
          <w:rFonts w:ascii="Arial" w:hAnsi="Arial" w:cs="Arial"/>
          <w:color w:val="333333"/>
        </w:rPr>
        <w:t>, doncs,</w:t>
      </w:r>
      <w:r>
        <w:rPr>
          <w:rFonts w:ascii="Arial" w:hAnsi="Arial" w:cs="Arial"/>
          <w:color w:val="333333"/>
        </w:rPr>
        <w:t xml:space="preserve"> el no</w:t>
      </w:r>
      <w:r w:rsidR="006A09F8">
        <w:rPr>
          <w:rFonts w:ascii="Arial" w:hAnsi="Arial" w:cs="Arial"/>
          <w:color w:val="333333"/>
        </w:rPr>
        <w:t>mbre de participants respecte a</w:t>
      </w:r>
      <w:r>
        <w:rPr>
          <w:rFonts w:ascii="Arial" w:hAnsi="Arial" w:cs="Arial"/>
          <w:color w:val="333333"/>
        </w:rPr>
        <w:t xml:space="preserve"> la temporada passada. </w:t>
      </w:r>
    </w:p>
    <w:p w:rsidR="003849E1" w:rsidRDefault="003849E1" w:rsidP="006A0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3849E1" w:rsidRDefault="003849E1" w:rsidP="006A0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Quan la situació sanitària comença a millorar, les xifres d’enguany d’inscripció a les activitats d’estiu al Prat ja han arribat als nivells de prepandèmia. Entre els anys 2017 i 2019, venia sent habitual registrar entre 9.000 i 10.000 inscripcions per part d’un nombre d’infants, que oscil·lava entre els 3.000 i els 3.600. </w:t>
      </w:r>
    </w:p>
    <w:p w:rsidR="003849E1" w:rsidRDefault="003849E1" w:rsidP="006A0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6A09F8" w:rsidRDefault="003849E1" w:rsidP="006A0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Al Prat, s’ofereix una àmplia diversitat d’activitats d’estiu d’àmbits com l’esport la cultura, l’educació o l’educació en el lleure. </w:t>
      </w:r>
      <w:r w:rsidR="00813FFF">
        <w:rPr>
          <w:rFonts w:ascii="Arial" w:hAnsi="Arial" w:cs="Arial"/>
          <w:color w:val="333333"/>
        </w:rPr>
        <w:t xml:space="preserve">Entre aquestes activitats, trobem campus o casals nàutics, on els infants poden aprendre a navegar amb </w:t>
      </w:r>
      <w:r w:rsidR="00813FFF" w:rsidRPr="00813FFF">
        <w:rPr>
          <w:rFonts w:ascii="Arial" w:hAnsi="Arial" w:cs="Arial"/>
          <w:color w:val="333333"/>
        </w:rPr>
        <w:t>catamarà, patí català, windsurf, caiac</w:t>
      </w:r>
      <w:r w:rsidR="00813FFF">
        <w:rPr>
          <w:rFonts w:ascii="Arial" w:hAnsi="Arial" w:cs="Arial"/>
          <w:color w:val="333333"/>
        </w:rPr>
        <w:t xml:space="preserve">; o de molts altres esports (natació, </w:t>
      </w:r>
      <w:r w:rsidR="00813FFF" w:rsidRPr="00813FFF">
        <w:rPr>
          <w:rFonts w:ascii="Arial" w:hAnsi="Arial" w:cs="Arial"/>
          <w:i/>
          <w:color w:val="333333"/>
        </w:rPr>
        <w:t>fitness</w:t>
      </w:r>
      <w:r w:rsidR="00813FFF" w:rsidRPr="00813FFF">
        <w:rPr>
          <w:rFonts w:ascii="Arial" w:hAnsi="Arial" w:cs="Arial"/>
          <w:color w:val="333333"/>
        </w:rPr>
        <w:t>, bàsquet, patinatge, rítmica, volei,</w:t>
      </w:r>
      <w:r w:rsidR="00813FFF">
        <w:rPr>
          <w:rFonts w:ascii="Arial" w:hAnsi="Arial" w:cs="Arial"/>
          <w:color w:val="333333"/>
        </w:rPr>
        <w:t xml:space="preserve"> atletisme, pàdel, multiesport...). </w:t>
      </w:r>
    </w:p>
    <w:p w:rsidR="006A09F8" w:rsidRDefault="006A09F8" w:rsidP="006A0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6A09F8" w:rsidRDefault="00813FFF" w:rsidP="006A0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També hi ha activitats dedicades a les arts en viu, com un campus en què els més joves poden fer un tastet de diferents disciplines (música, teatre, dansa...) o d’altres específics de circ, on els nens i nenes poden aprendre a fer malabars, acrobàcies o jocs de màgia. </w:t>
      </w:r>
      <w:r w:rsidR="006A09F8">
        <w:rPr>
          <w:rFonts w:ascii="Arial" w:hAnsi="Arial" w:cs="Arial"/>
          <w:color w:val="333333"/>
        </w:rPr>
        <w:t>A més,</w:t>
      </w:r>
      <w:r>
        <w:rPr>
          <w:rFonts w:ascii="Arial" w:hAnsi="Arial" w:cs="Arial"/>
          <w:color w:val="333333"/>
        </w:rPr>
        <w:t xml:space="preserve"> hi ha d’altres activitats que permeten als infants i joves participar en laboratoris d’experimentació artística per entrar en contacte amb les arts visuals, el dibuix, la pintura... D’altres activitats innovadores proposen prendre part del ‘club dels </w:t>
      </w:r>
      <w:r w:rsidR="00F75545">
        <w:rPr>
          <w:rFonts w:ascii="Arial" w:hAnsi="Arial" w:cs="Arial"/>
          <w:color w:val="333333"/>
        </w:rPr>
        <w:t>científics</w:t>
      </w:r>
      <w:r>
        <w:rPr>
          <w:rFonts w:ascii="Arial" w:hAnsi="Arial" w:cs="Arial"/>
          <w:color w:val="333333"/>
        </w:rPr>
        <w:t xml:space="preserve">’ i aprendre a resoldre enigmes o posar a prova l’enginy. </w:t>
      </w:r>
      <w:r w:rsidR="006A09F8">
        <w:rPr>
          <w:rFonts w:ascii="Arial" w:hAnsi="Arial" w:cs="Arial"/>
          <w:color w:val="333333"/>
        </w:rPr>
        <w:t xml:space="preserve"> </w:t>
      </w:r>
    </w:p>
    <w:p w:rsidR="006A09F8" w:rsidRDefault="006A09F8" w:rsidP="006A0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3849E1" w:rsidRDefault="00813FFF" w:rsidP="006A0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També cal destacar que l’oferta d’activitats d’estiu és inclusiva i compta amb activitats adaptades per a infants i joves amb diversitat funcional. </w:t>
      </w:r>
    </w:p>
    <w:p w:rsidR="006A09F8" w:rsidRPr="00813FFF" w:rsidRDefault="006A09F8" w:rsidP="006A0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3849E1" w:rsidRDefault="003849E1" w:rsidP="006A0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B73F1C">
        <w:rPr>
          <w:rFonts w:ascii="Arial" w:hAnsi="Arial" w:cs="Arial"/>
          <w:color w:val="333333"/>
        </w:rPr>
        <w:t>Totes les activitats</w:t>
      </w:r>
      <w:r>
        <w:rPr>
          <w:rFonts w:ascii="Arial" w:hAnsi="Arial" w:cs="Arial"/>
          <w:color w:val="333333"/>
        </w:rPr>
        <w:t xml:space="preserve"> d’estiu de 2021</w:t>
      </w:r>
      <w:r w:rsidRPr="00B73F1C">
        <w:rPr>
          <w:rFonts w:ascii="Arial" w:hAnsi="Arial" w:cs="Arial"/>
          <w:color w:val="333333"/>
        </w:rPr>
        <w:t xml:space="preserve"> estan adaptades a les circumstàncies actuals </w:t>
      </w:r>
      <w:r w:rsidR="00870F1B">
        <w:rPr>
          <w:rFonts w:ascii="Arial" w:hAnsi="Arial" w:cs="Arial"/>
          <w:color w:val="333333"/>
        </w:rPr>
        <w:t>atenent a la situació</w:t>
      </w:r>
      <w:r w:rsidRPr="00B73F1C">
        <w:rPr>
          <w:rFonts w:ascii="Arial" w:hAnsi="Arial" w:cs="Arial"/>
          <w:color w:val="333333"/>
        </w:rPr>
        <w:t xml:space="preserve"> sociosanitària. Aquestes activitats són una eina educativa de primer ordre i una gran oportunitat per gaudir d’un lleure de qualitat i amb transmissió de valors, així com per facilitar la conciliació de les obligacions familiars. Això és especialment important per als infants i adolescen</w:t>
      </w:r>
      <w:r>
        <w:rPr>
          <w:rFonts w:ascii="Arial" w:hAnsi="Arial" w:cs="Arial"/>
          <w:color w:val="333333"/>
        </w:rPr>
        <w:t xml:space="preserve">ts d’entorns socioeconòmics amb més dificultats. </w:t>
      </w:r>
    </w:p>
    <w:p w:rsidR="003849E1" w:rsidRDefault="003849E1" w:rsidP="006A0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813FFF" w:rsidRDefault="00813FFF" w:rsidP="006A0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</w:rPr>
      </w:pPr>
      <w:r w:rsidRPr="00813FFF">
        <w:rPr>
          <w:rFonts w:ascii="Arial" w:hAnsi="Arial" w:cs="Arial"/>
          <w:b/>
          <w:color w:val="333333"/>
        </w:rPr>
        <w:t>S’incrementen un 40% els ajuts econòmics municipals per a les activitats d’estiu respecte</w:t>
      </w:r>
      <w:r>
        <w:rPr>
          <w:rFonts w:ascii="Arial" w:hAnsi="Arial" w:cs="Arial"/>
          <w:b/>
          <w:color w:val="333333"/>
        </w:rPr>
        <w:t xml:space="preserve"> al context previ </w:t>
      </w:r>
      <w:r w:rsidRPr="00813FFF">
        <w:rPr>
          <w:rFonts w:ascii="Arial" w:hAnsi="Arial" w:cs="Arial"/>
          <w:b/>
          <w:color w:val="333333"/>
        </w:rPr>
        <w:t xml:space="preserve">a la pandèmia </w:t>
      </w:r>
    </w:p>
    <w:p w:rsidR="00813FFF" w:rsidRPr="00813FFF" w:rsidRDefault="00813FFF" w:rsidP="006A0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813FFF" w:rsidRPr="00813FFF" w:rsidRDefault="00813FFF" w:rsidP="006A0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813FFF">
        <w:rPr>
          <w:rFonts w:ascii="Arial" w:hAnsi="Arial" w:cs="Arial"/>
          <w:color w:val="333333"/>
        </w:rPr>
        <w:t>Per facilitar la igualtat d’oportunitats en l’accés a les activitat d’estiu, l’Ajuntament del Prat han reforçat els ajuts amb aquesta finalitat, tenint en compte la repercussió social de la pandèmia sobre les rendes familiars. Aquests ajuts sumen</w:t>
      </w:r>
      <w:r>
        <w:rPr>
          <w:rFonts w:ascii="Arial" w:hAnsi="Arial" w:cs="Arial"/>
          <w:color w:val="333333"/>
        </w:rPr>
        <w:t xml:space="preserve"> enguany</w:t>
      </w:r>
      <w:r w:rsidRPr="00813FFF">
        <w:rPr>
          <w:rFonts w:ascii="Arial" w:hAnsi="Arial" w:cs="Arial"/>
          <w:color w:val="333333"/>
        </w:rPr>
        <w:t xml:space="preserve"> un total de 207.325 €, un 31% més que l’any 2020 i un 40% més que el 2019 en</w:t>
      </w:r>
      <w:r w:rsidR="006A09F8">
        <w:rPr>
          <w:rFonts w:ascii="Arial" w:hAnsi="Arial" w:cs="Arial"/>
          <w:color w:val="333333"/>
        </w:rPr>
        <w:t xml:space="preserve"> un context previ a la pandèmia. </w:t>
      </w:r>
    </w:p>
    <w:p w:rsidR="006A09F8" w:rsidRDefault="006A09F8" w:rsidP="006A09F8">
      <w:pPr>
        <w:jc w:val="both"/>
        <w:rPr>
          <w:rFonts w:ascii="Arial" w:hAnsi="Arial" w:cs="Arial"/>
          <w:color w:val="14171A"/>
        </w:rPr>
      </w:pPr>
    </w:p>
    <w:p w:rsidR="00813FFF" w:rsidRDefault="009D772B" w:rsidP="006A09F8">
      <w:pPr>
        <w:jc w:val="both"/>
        <w:rPr>
          <w:rFonts w:ascii="Arial" w:hAnsi="Arial" w:cs="Arial"/>
          <w:color w:val="14171A"/>
        </w:rPr>
      </w:pPr>
      <w:r>
        <w:rPr>
          <w:rFonts w:ascii="Arial" w:hAnsi="Arial" w:cs="Arial"/>
          <w:color w:val="14171A"/>
        </w:rPr>
        <w:t>Es tracta d’un model d’ajuts universal, adreçats al conjunt de la ciutadania. En funció de la valoració de la situació social i econòmica de cada família, es finança un determinat percentatge del cost de l’activitat, que pot ar</w:t>
      </w:r>
      <w:r w:rsidR="006A09F8">
        <w:rPr>
          <w:rFonts w:ascii="Arial" w:hAnsi="Arial" w:cs="Arial"/>
          <w:color w:val="14171A"/>
        </w:rPr>
        <w:t>ribar al 100% en el cas de les famílies en situació més vulnerable.</w:t>
      </w:r>
    </w:p>
    <w:p w:rsidR="009D772B" w:rsidRDefault="009D772B" w:rsidP="006A09F8">
      <w:pPr>
        <w:jc w:val="both"/>
        <w:rPr>
          <w:rFonts w:ascii="Arial" w:hAnsi="Arial" w:cs="Arial"/>
          <w:color w:val="14171A"/>
        </w:rPr>
      </w:pPr>
    </w:p>
    <w:p w:rsidR="003849E1" w:rsidRDefault="00F73C56" w:rsidP="006A0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Nova programació d’estiu per a joves </w:t>
      </w:r>
    </w:p>
    <w:p w:rsidR="006A09F8" w:rsidRDefault="006A09F8" w:rsidP="006A0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</w:rPr>
      </w:pPr>
    </w:p>
    <w:p w:rsidR="00F73C56" w:rsidRDefault="00F73C56" w:rsidP="006A0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F73C56">
        <w:rPr>
          <w:rFonts w:ascii="Arial" w:hAnsi="Arial" w:cs="Arial"/>
          <w:color w:val="333333"/>
        </w:rPr>
        <w:t xml:space="preserve">Com a novetat, l’Ajuntament del Prat també impulsarà aquest estiu una programació específica </w:t>
      </w:r>
      <w:r>
        <w:rPr>
          <w:rFonts w:ascii="Arial" w:hAnsi="Arial" w:cs="Arial"/>
          <w:color w:val="333333"/>
        </w:rPr>
        <w:t xml:space="preserve">gratuïta </w:t>
      </w:r>
      <w:r w:rsidRPr="00F73C56">
        <w:rPr>
          <w:rFonts w:ascii="Arial" w:hAnsi="Arial" w:cs="Arial"/>
          <w:color w:val="333333"/>
        </w:rPr>
        <w:t>per a persones joves de 12 a 25 anys, per tal que, en l’actual context de millora de la situació sanitària, comptin amb una àmplia oferta d’activitats per retrobar-se als espais públics o als</w:t>
      </w:r>
      <w:r>
        <w:rPr>
          <w:rFonts w:ascii="Arial" w:hAnsi="Arial" w:cs="Arial"/>
          <w:color w:val="333333"/>
        </w:rPr>
        <w:t xml:space="preserve"> equipaments municipals. La programació de </w:t>
      </w:r>
      <w:hyperlink r:id="rId9" w:history="1">
        <w:r w:rsidRPr="00F73C56">
          <w:rPr>
            <w:rStyle w:val="Hipervnculo"/>
            <w:rFonts w:ascii="Arial" w:hAnsi="Arial" w:cs="Arial"/>
          </w:rPr>
          <w:t>“Viu l’estiu jove”</w:t>
        </w:r>
      </w:hyperlink>
      <w:r>
        <w:rPr>
          <w:rFonts w:ascii="Arial" w:hAnsi="Arial" w:cs="Arial"/>
          <w:color w:val="333333"/>
        </w:rPr>
        <w:t xml:space="preserve"> combina </w:t>
      </w:r>
      <w:r w:rsidRPr="006A09F8">
        <w:rPr>
          <w:rFonts w:ascii="Arial" w:hAnsi="Arial" w:cs="Arial"/>
          <w:color w:val="333333"/>
        </w:rPr>
        <w:t>una selecció</w:t>
      </w:r>
      <w:r w:rsidRPr="00F73C56">
        <w:rPr>
          <w:rFonts w:ascii="Arial" w:hAnsi="Arial" w:cs="Arial"/>
          <w:b/>
          <w:color w:val="333333"/>
        </w:rPr>
        <w:t xml:space="preserve"> </w:t>
      </w:r>
      <w:r w:rsidRPr="00F73C56">
        <w:rPr>
          <w:rFonts w:ascii="Arial" w:hAnsi="Arial" w:cs="Arial"/>
          <w:color w:val="333333"/>
        </w:rPr>
        <w:t>d’activitats dins de la programació cultural i esportiva de la ciutat amb noves activitats creades específicament per a aquesta franja d’edat. S’hi inclouen propostes culturals (conce</w:t>
      </w:r>
      <w:r w:rsidR="006A09F8">
        <w:rPr>
          <w:rFonts w:ascii="Arial" w:hAnsi="Arial" w:cs="Arial"/>
          <w:color w:val="333333"/>
        </w:rPr>
        <w:t>rts, espectacles, cinema a l’ai</w:t>
      </w:r>
      <w:r w:rsidRPr="00F73C56">
        <w:rPr>
          <w:rFonts w:ascii="Arial" w:hAnsi="Arial" w:cs="Arial"/>
          <w:color w:val="333333"/>
        </w:rPr>
        <w:t>re</w:t>
      </w:r>
      <w:r w:rsidR="006A09F8">
        <w:rPr>
          <w:rFonts w:ascii="Arial" w:hAnsi="Arial" w:cs="Arial"/>
          <w:color w:val="333333"/>
        </w:rPr>
        <w:t xml:space="preserve"> lliure</w:t>
      </w:r>
      <w:r w:rsidRPr="00F73C56">
        <w:rPr>
          <w:rFonts w:ascii="Arial" w:hAnsi="Arial" w:cs="Arial"/>
          <w:color w:val="333333"/>
        </w:rPr>
        <w:t>, sessions de dj...), activitats esportives guiades (tenis, volei platja, activitats nàutiques, salting, rugby...) o les tardes joves als centres cívics i patis oberts dels centre</w:t>
      </w:r>
      <w:r w:rsidR="006A09F8">
        <w:rPr>
          <w:rFonts w:ascii="Arial" w:hAnsi="Arial" w:cs="Arial"/>
          <w:color w:val="333333"/>
        </w:rPr>
        <w:t>s</w:t>
      </w:r>
      <w:r w:rsidRPr="00F73C56">
        <w:rPr>
          <w:rFonts w:ascii="Arial" w:hAnsi="Arial" w:cs="Arial"/>
          <w:color w:val="333333"/>
        </w:rPr>
        <w:t xml:space="preserve"> escolars. </w:t>
      </w:r>
    </w:p>
    <w:p w:rsidR="006A09F8" w:rsidRPr="00F73C56" w:rsidRDefault="006A09F8" w:rsidP="006A0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F73C56" w:rsidRDefault="00F73C56" w:rsidP="006A0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</w:rPr>
      </w:pPr>
      <w:r w:rsidRPr="006A09F8">
        <w:rPr>
          <w:rFonts w:ascii="Arial" w:hAnsi="Arial" w:cs="Arial"/>
          <w:b/>
          <w:color w:val="333333"/>
        </w:rPr>
        <w:t xml:space="preserve">Represa de l’activitat cultural a la ciutat </w:t>
      </w:r>
    </w:p>
    <w:p w:rsidR="006A09F8" w:rsidRPr="006A09F8" w:rsidRDefault="006A09F8" w:rsidP="006A0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</w:rPr>
      </w:pPr>
    </w:p>
    <w:p w:rsidR="00591981" w:rsidRPr="00CC3F4A" w:rsidRDefault="00F15735" w:rsidP="006A0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1A1A1A"/>
          <w:sz w:val="36"/>
          <w:szCs w:val="36"/>
        </w:rPr>
      </w:pPr>
      <w:r w:rsidRPr="006A09F8">
        <w:rPr>
          <w:rFonts w:ascii="Arial" w:hAnsi="Arial" w:cs="Arial"/>
          <w:color w:val="333333"/>
        </w:rPr>
        <w:t xml:space="preserve">Durant aquest estiu, també es reprendran al Prat les activitats culturals </w:t>
      </w:r>
      <w:r w:rsidR="006A09F8" w:rsidRPr="006A09F8">
        <w:rPr>
          <w:rFonts w:ascii="Arial" w:hAnsi="Arial" w:cs="Arial"/>
          <w:color w:val="333333"/>
        </w:rPr>
        <w:t xml:space="preserve">per al conjunt de la ciutadania, també gratuïtes amb reserva prèvia, </w:t>
      </w:r>
      <w:r w:rsidR="006A09F8">
        <w:rPr>
          <w:rFonts w:ascii="Arial" w:hAnsi="Arial" w:cs="Arial"/>
          <w:color w:val="333333"/>
        </w:rPr>
        <w:t>l</w:t>
      </w:r>
      <w:r w:rsidR="006A09F8" w:rsidRPr="006A09F8">
        <w:rPr>
          <w:rFonts w:ascii="Arial" w:hAnsi="Arial" w:cs="Arial"/>
          <w:color w:val="333333"/>
        </w:rPr>
        <w:t xml:space="preserve">a majoria de les quals tindran lloc a l’espai públic:  als carrers, parcs i places. </w:t>
      </w:r>
      <w:r w:rsidRPr="006A09F8">
        <w:rPr>
          <w:rFonts w:ascii="Arial" w:hAnsi="Arial" w:cs="Arial"/>
          <w:color w:val="333333"/>
        </w:rPr>
        <w:t xml:space="preserve">El cicle </w:t>
      </w:r>
      <w:hyperlink r:id="rId10" w:history="1">
        <w:r w:rsidRPr="006A09F8">
          <w:rPr>
            <w:rStyle w:val="Hipervnculo"/>
            <w:rFonts w:ascii="Arial" w:hAnsi="Arial" w:cs="Arial"/>
          </w:rPr>
          <w:t>“Viu la cultura”</w:t>
        </w:r>
      </w:hyperlink>
      <w:r w:rsidRPr="006A09F8">
        <w:rPr>
          <w:rStyle w:val="Hipervnculo"/>
          <w:rFonts w:ascii="Arial" w:hAnsi="Arial" w:cs="Arial"/>
        </w:rPr>
        <w:t xml:space="preserve"> </w:t>
      </w:r>
      <w:r w:rsidR="00F75545">
        <w:rPr>
          <w:rFonts w:ascii="Arial" w:hAnsi="Arial" w:cs="Arial"/>
          <w:color w:val="333333"/>
        </w:rPr>
        <w:t xml:space="preserve">compta amb </w:t>
      </w:r>
      <w:r w:rsidRPr="006A09F8">
        <w:rPr>
          <w:rFonts w:ascii="Arial" w:hAnsi="Arial" w:cs="Arial"/>
          <w:color w:val="333333"/>
        </w:rPr>
        <w:t>una programació àmplia i diversa, pensada per a totes les franges d’edats, estils i interessos, amb activitats de cinema, exposicions, concerts, espectacles de dansa, circ</w:t>
      </w:r>
      <w:r w:rsidR="006A09F8">
        <w:rPr>
          <w:rFonts w:ascii="Arial" w:hAnsi="Arial" w:cs="Arial"/>
          <w:color w:val="333333"/>
        </w:rPr>
        <w:t xml:space="preserve"> o</w:t>
      </w:r>
      <w:r w:rsidRPr="006A09F8">
        <w:rPr>
          <w:rFonts w:ascii="Arial" w:hAnsi="Arial" w:cs="Arial"/>
          <w:color w:val="333333"/>
        </w:rPr>
        <w:t xml:space="preserve"> cultura popular</w:t>
      </w:r>
      <w:r w:rsidR="006A09F8">
        <w:rPr>
          <w:rFonts w:ascii="Arial" w:hAnsi="Arial" w:cs="Arial"/>
          <w:color w:val="333333"/>
        </w:rPr>
        <w:t>, entre d’altres.</w:t>
      </w:r>
    </w:p>
    <w:sectPr w:rsidR="00591981" w:rsidRPr="00CC3F4A" w:rsidSect="00696845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735" w:rsidRDefault="00F15735" w:rsidP="00750EC7">
      <w:r>
        <w:separator/>
      </w:r>
    </w:p>
  </w:endnote>
  <w:endnote w:type="continuationSeparator" w:id="0">
    <w:p w:rsidR="00F15735" w:rsidRDefault="00F15735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735" w:rsidRDefault="00F15735" w:rsidP="00750EC7">
      <w:r>
        <w:separator/>
      </w:r>
    </w:p>
  </w:footnote>
  <w:footnote w:type="continuationSeparator" w:id="0">
    <w:p w:rsidR="00F15735" w:rsidRDefault="00F15735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735" w:rsidRDefault="00F15735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5735" w:rsidRDefault="00F1573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1D3A61"/>
    <w:multiLevelType w:val="hybridMultilevel"/>
    <w:tmpl w:val="DF401B56"/>
    <w:lvl w:ilvl="0" w:tplc="846C823C">
      <w:start w:val="271"/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1F7E8D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16BB8"/>
    <w:rsid w:val="0032192E"/>
    <w:rsid w:val="003417D7"/>
    <w:rsid w:val="00341E2B"/>
    <w:rsid w:val="00361C83"/>
    <w:rsid w:val="003849E1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4609A"/>
    <w:rsid w:val="00562D3D"/>
    <w:rsid w:val="005800B0"/>
    <w:rsid w:val="00580472"/>
    <w:rsid w:val="00591981"/>
    <w:rsid w:val="005A2FB3"/>
    <w:rsid w:val="005E38B5"/>
    <w:rsid w:val="005F37D6"/>
    <w:rsid w:val="00650607"/>
    <w:rsid w:val="00671C53"/>
    <w:rsid w:val="006848F3"/>
    <w:rsid w:val="00696845"/>
    <w:rsid w:val="006A09F8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4506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3FFF"/>
    <w:rsid w:val="00814EB6"/>
    <w:rsid w:val="0082076A"/>
    <w:rsid w:val="008213FA"/>
    <w:rsid w:val="0085092D"/>
    <w:rsid w:val="00851BA5"/>
    <w:rsid w:val="0086478C"/>
    <w:rsid w:val="00870F1B"/>
    <w:rsid w:val="00877C4E"/>
    <w:rsid w:val="008836C8"/>
    <w:rsid w:val="008C6270"/>
    <w:rsid w:val="008C65F3"/>
    <w:rsid w:val="008E1AC3"/>
    <w:rsid w:val="009069CD"/>
    <w:rsid w:val="00931F4F"/>
    <w:rsid w:val="00944BB1"/>
    <w:rsid w:val="00966AE6"/>
    <w:rsid w:val="00996F9B"/>
    <w:rsid w:val="009A0254"/>
    <w:rsid w:val="009A5A4C"/>
    <w:rsid w:val="009B3E71"/>
    <w:rsid w:val="009C0491"/>
    <w:rsid w:val="009C7289"/>
    <w:rsid w:val="009D772B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3F1C"/>
    <w:rsid w:val="00B75862"/>
    <w:rsid w:val="00B814D6"/>
    <w:rsid w:val="00B84469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17ADE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3F4A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211A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5735"/>
    <w:rsid w:val="00F1759F"/>
    <w:rsid w:val="00F23930"/>
    <w:rsid w:val="00F53533"/>
    <w:rsid w:val="00F57673"/>
    <w:rsid w:val="00F73C56"/>
    <w:rsid w:val="00F75545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fecha">
    <w:name w:val="fecha"/>
    <w:basedOn w:val="Normal"/>
    <w:rsid w:val="00B84469"/>
    <w:pPr>
      <w:spacing w:before="100" w:beforeAutospacing="1" w:after="100" w:afterAutospacing="1"/>
    </w:pPr>
  </w:style>
  <w:style w:type="character" w:customStyle="1" w:styleId="date-display-single">
    <w:name w:val="date-display-single"/>
    <w:basedOn w:val="Fuentedeprrafopredeter"/>
    <w:rsid w:val="00B84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6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508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828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rat.cat/activitats-destiu-al-pr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lprat.cat/estiu/viu-lestiu/viu-la-cultura/viu-la-cultur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prat.cat/estiu/viu-lestiu/viu-lestiu-jov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3990D-186C-41FD-8BB4-BDBDAA2C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828</Words>
  <Characters>4751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5568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24</cp:revision>
  <cp:lastPrinted>2018-08-02T07:02:00Z</cp:lastPrinted>
  <dcterms:created xsi:type="dcterms:W3CDTF">2018-08-06T11:31:00Z</dcterms:created>
  <dcterms:modified xsi:type="dcterms:W3CDTF">2021-07-05T08:00:00Z</dcterms:modified>
</cp:coreProperties>
</file>