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2187" w14:textId="0F3A7F2B" w:rsidR="006F679A" w:rsidRPr="0079253E" w:rsidRDefault="00A4109F" w:rsidP="0079253E">
      <w:pPr>
        <w:pStyle w:val="p1"/>
        <w:jc w:val="center"/>
        <w:rPr>
          <w:rFonts w:ascii="Arial" w:hAnsi="Arial" w:cs="Arial"/>
          <w:b/>
          <w:color w:val="1A1A1A"/>
          <w:sz w:val="36"/>
          <w:szCs w:val="36"/>
          <w:lang w:val="es-ES"/>
        </w:rPr>
      </w:pPr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Les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ordenances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fiscals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de 2022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mantenen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el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suport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als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sectors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més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afectats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per la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covid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, graven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més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>els</w:t>
      </w:r>
      <w:proofErr w:type="spellEnd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>majors</w:t>
      </w:r>
      <w:proofErr w:type="spellEnd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>patrimonis</w:t>
      </w:r>
      <w:proofErr w:type="spellEnd"/>
      <w:r w:rsidR="00FD65D1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i incentiven la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transició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</w:t>
      </w:r>
      <w:proofErr w:type="spellStart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energè</w:t>
      </w:r>
      <w:r w:rsidR="006F679A"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>tica</w:t>
      </w:r>
      <w:proofErr w:type="spellEnd"/>
      <w:r w:rsidRPr="002856B3">
        <w:rPr>
          <w:rFonts w:ascii="Arial" w:hAnsi="Arial" w:cs="Arial"/>
          <w:b/>
          <w:color w:val="1A1A1A"/>
          <w:sz w:val="36"/>
          <w:szCs w:val="36"/>
          <w:lang w:val="es-ES"/>
        </w:rPr>
        <w:t xml:space="preserve"> al Prat</w:t>
      </w:r>
    </w:p>
    <w:p w14:paraId="2F4A47A4" w14:textId="7AAC94C5" w:rsidR="00A4109F" w:rsidRPr="000140EF" w:rsidRDefault="000140EF" w:rsidP="000140EF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/>
          <w:color w:val="333333"/>
          <w:lang w:val="es-ES" w:eastAsia="en-US"/>
        </w:rPr>
      </w:pPr>
      <w:r>
        <w:rPr>
          <w:rStyle w:val="Strong"/>
          <w:rFonts w:ascii="Helvetica" w:hAnsi="Helvetica"/>
          <w:color w:val="333333"/>
        </w:rPr>
        <w:t>S’exigirà un major esforç fiscal a qui tingui major patrimoni, com les infraestruct</w:t>
      </w:r>
      <w:r w:rsidR="0079253E">
        <w:rPr>
          <w:rStyle w:val="Strong"/>
          <w:rFonts w:ascii="Helvetica" w:hAnsi="Helvetica"/>
          <w:color w:val="333333"/>
        </w:rPr>
        <w:t xml:space="preserve">ures del port i l’aeroport, a les quals </w:t>
      </w:r>
      <w:r>
        <w:rPr>
          <w:rStyle w:val="Strong"/>
          <w:rFonts w:ascii="Helvetica" w:hAnsi="Helvetica"/>
          <w:color w:val="333333"/>
        </w:rPr>
        <w:t>s’incrementa el tipus de gravamen de l’IBI d’un</w:t>
      </w:r>
      <w:r w:rsidR="0079253E">
        <w:rPr>
          <w:rStyle w:val="Strong"/>
          <w:rFonts w:ascii="Helvetica" w:hAnsi="Helvetica"/>
          <w:color w:val="333333"/>
        </w:rPr>
        <w:t xml:space="preserve"> 8%. Per a la gran majoria de petits propietaris</w:t>
      </w:r>
      <w:r>
        <w:rPr>
          <w:rStyle w:val="Strong"/>
          <w:rFonts w:ascii="Helvetica" w:hAnsi="Helvetica"/>
          <w:color w:val="333333"/>
        </w:rPr>
        <w:t>, aquest augment serà de l’1,95%, inferior a la inflació prevista per al 2022.</w:t>
      </w:r>
    </w:p>
    <w:p w14:paraId="4FAB2742" w14:textId="77777777" w:rsidR="00A4109F" w:rsidRPr="006F679A" w:rsidRDefault="00A4109F" w:rsidP="00A410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fiscalitat municipal també promourà la rehabilitació d’edificis amb criteris d’eficiència e</w:t>
      </w:r>
      <w:r w:rsidR="001316D8">
        <w:rPr>
          <w:rFonts w:ascii="Arial" w:hAnsi="Arial" w:cs="Arial"/>
          <w:b/>
        </w:rPr>
        <w:t xml:space="preserve">nergètica, amb bonificacions del </w:t>
      </w:r>
      <w:r>
        <w:rPr>
          <w:rFonts w:ascii="Arial" w:hAnsi="Arial" w:cs="Arial"/>
          <w:b/>
        </w:rPr>
        <w:t xml:space="preserve">50% de l’IBI i </w:t>
      </w:r>
      <w:r w:rsidR="001316D8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95% de l’ICIO (Impost sobre Construccions, Instal·lacions i Obres).</w:t>
      </w:r>
    </w:p>
    <w:p w14:paraId="740DF028" w14:textId="77777777" w:rsidR="00A4109F" w:rsidRDefault="00A4109F" w:rsidP="006F679A">
      <w:pPr>
        <w:jc w:val="both"/>
        <w:rPr>
          <w:rFonts w:ascii="Arial" w:hAnsi="Arial" w:cs="Arial"/>
          <w:b/>
        </w:rPr>
      </w:pPr>
    </w:p>
    <w:p w14:paraId="55C31EEC" w14:textId="456CEEB5" w:rsidR="00617E9A" w:rsidRDefault="00617E9A" w:rsidP="00617E9A">
      <w:pPr>
        <w:jc w:val="both"/>
        <w:rPr>
          <w:rFonts w:ascii="Arial" w:hAnsi="Arial" w:cs="Arial"/>
        </w:rPr>
      </w:pPr>
      <w:r w:rsidRPr="00617E9A">
        <w:rPr>
          <w:rFonts w:ascii="Arial" w:hAnsi="Arial" w:cs="Arial"/>
        </w:rPr>
        <w:t>El ple municipal del Prat de Llobregat ha aprovat avui inicialment les ordenances fiscals i de preus públics de l’</w:t>
      </w:r>
      <w:r>
        <w:rPr>
          <w:rFonts w:ascii="Arial" w:hAnsi="Arial" w:cs="Arial"/>
        </w:rPr>
        <w:t>any 2022</w:t>
      </w:r>
      <w:r w:rsidR="000C325C">
        <w:rPr>
          <w:rFonts w:ascii="Arial" w:hAnsi="Arial" w:cs="Arial"/>
        </w:rPr>
        <w:t>, amb el vot favorable de l’equip de govern, l’abstenció</w:t>
      </w:r>
      <w:r w:rsidR="00937A05">
        <w:rPr>
          <w:rFonts w:ascii="Arial" w:hAnsi="Arial" w:cs="Arial"/>
        </w:rPr>
        <w:t xml:space="preserve"> d’ERC i </w:t>
      </w:r>
      <w:proofErr w:type="spellStart"/>
      <w:r w:rsidR="00937A05">
        <w:rPr>
          <w:rFonts w:ascii="Arial" w:hAnsi="Arial" w:cs="Arial"/>
        </w:rPr>
        <w:t>Podemos</w:t>
      </w:r>
      <w:proofErr w:type="spellEnd"/>
      <w:r w:rsidR="00937A05">
        <w:rPr>
          <w:rFonts w:ascii="Arial" w:hAnsi="Arial" w:cs="Arial"/>
        </w:rPr>
        <w:t xml:space="preserve"> i el vot contrari de </w:t>
      </w:r>
      <w:proofErr w:type="spellStart"/>
      <w:r w:rsidR="00937A05">
        <w:rPr>
          <w:rFonts w:ascii="Arial" w:hAnsi="Arial" w:cs="Arial"/>
        </w:rPr>
        <w:t>C’s</w:t>
      </w:r>
      <w:proofErr w:type="spellEnd"/>
      <w:r>
        <w:rPr>
          <w:rFonts w:ascii="Arial" w:hAnsi="Arial" w:cs="Arial"/>
        </w:rPr>
        <w:t xml:space="preserve">. </w:t>
      </w:r>
      <w:r w:rsidR="00503DFE">
        <w:rPr>
          <w:rFonts w:ascii="Arial" w:hAnsi="Arial" w:cs="Arial"/>
        </w:rPr>
        <w:t>Els principals criteris amb què s’han preparat les ordenances de l’any vinent són</w:t>
      </w:r>
      <w:r w:rsidR="0035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redistribuir de forma justa i progressiva el pagament de l</w:t>
      </w:r>
      <w:r w:rsidR="00503DFE">
        <w:rPr>
          <w:rFonts w:ascii="Arial" w:hAnsi="Arial" w:cs="Arial"/>
        </w:rPr>
        <w:t>es taxes i impostos municipals, una font de finançament fonamental per a l’Ajuntament i més encara en un context de pandèmia que requereix incrementar la despesa social; i congelar al</w:t>
      </w:r>
      <w:r w:rsidR="00D15B9A">
        <w:rPr>
          <w:rFonts w:ascii="Arial" w:hAnsi="Arial" w:cs="Arial"/>
        </w:rPr>
        <w:t>guns impostos i mantenir diverse</w:t>
      </w:r>
      <w:r w:rsidR="00503DFE">
        <w:rPr>
          <w:rFonts w:ascii="Arial" w:hAnsi="Arial" w:cs="Arial"/>
        </w:rPr>
        <w:t xml:space="preserve">s bonificacions, també per facilitar la recuperació dels col·lectius i sectors </w:t>
      </w:r>
      <w:r w:rsidR="003507C2">
        <w:rPr>
          <w:rFonts w:ascii="Arial" w:hAnsi="Arial" w:cs="Arial"/>
        </w:rPr>
        <w:t>més afecta</w:t>
      </w:r>
      <w:r w:rsidR="00503DFE">
        <w:rPr>
          <w:rFonts w:ascii="Arial" w:hAnsi="Arial" w:cs="Arial"/>
        </w:rPr>
        <w:t>ts</w:t>
      </w:r>
      <w:r w:rsidR="003507C2">
        <w:rPr>
          <w:rFonts w:ascii="Arial" w:hAnsi="Arial" w:cs="Arial"/>
        </w:rPr>
        <w:t xml:space="preserve"> per l’impac</w:t>
      </w:r>
      <w:r w:rsidR="00503DFE">
        <w:rPr>
          <w:rFonts w:ascii="Arial" w:hAnsi="Arial" w:cs="Arial"/>
        </w:rPr>
        <w:t>te socioeconòmic de la covid. També s’ha tingut en compte la necessitat de promoure l’eficiència energètica dels habitatges</w:t>
      </w:r>
      <w:r w:rsidR="00A4109F">
        <w:rPr>
          <w:rFonts w:ascii="Arial" w:hAnsi="Arial" w:cs="Arial"/>
        </w:rPr>
        <w:t>, bonificant</w:t>
      </w:r>
      <w:r w:rsidR="00503DFE">
        <w:rPr>
          <w:rFonts w:ascii="Arial" w:hAnsi="Arial" w:cs="Arial"/>
        </w:rPr>
        <w:t xml:space="preserve"> fiscalment les rehabilitacions que es duguin a terme </w:t>
      </w:r>
      <w:r w:rsidR="00A4109F">
        <w:rPr>
          <w:rFonts w:ascii="Arial" w:hAnsi="Arial" w:cs="Arial"/>
        </w:rPr>
        <w:t xml:space="preserve">sota aquest criteri. </w:t>
      </w:r>
    </w:p>
    <w:p w14:paraId="39862F42" w14:textId="77777777" w:rsidR="00503DFE" w:rsidRDefault="00503DFE" w:rsidP="00617E9A">
      <w:pPr>
        <w:jc w:val="both"/>
        <w:rPr>
          <w:rFonts w:ascii="Arial" w:hAnsi="Arial" w:cs="Arial"/>
        </w:rPr>
      </w:pPr>
    </w:p>
    <w:p w14:paraId="6BCFC38D" w14:textId="77777777" w:rsidR="003507C2" w:rsidRDefault="003507C2" w:rsidP="00617E9A">
      <w:pPr>
        <w:jc w:val="both"/>
        <w:rPr>
          <w:rFonts w:ascii="Arial" w:hAnsi="Arial" w:cs="Arial"/>
          <w:b/>
        </w:rPr>
      </w:pPr>
      <w:r w:rsidRPr="003507C2">
        <w:rPr>
          <w:rFonts w:ascii="Arial" w:hAnsi="Arial" w:cs="Arial"/>
          <w:b/>
        </w:rPr>
        <w:t>Una fisca</w:t>
      </w:r>
      <w:r>
        <w:rPr>
          <w:rFonts w:ascii="Arial" w:hAnsi="Arial" w:cs="Arial"/>
          <w:b/>
        </w:rPr>
        <w:t xml:space="preserve">litat progressiva: més esforç per a qui més té </w:t>
      </w:r>
    </w:p>
    <w:p w14:paraId="1C8DEA7E" w14:textId="77777777" w:rsidR="00A4109F" w:rsidRDefault="00A4109F" w:rsidP="00350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ordenances redistribueixen</w:t>
      </w:r>
      <w:r w:rsidR="003507C2">
        <w:rPr>
          <w:rFonts w:ascii="Arial" w:hAnsi="Arial" w:cs="Arial"/>
        </w:rPr>
        <w:t xml:space="preserve"> de forma justa i progressiva l’esforç que ha d’assumir la ciutadania i el teixit social i econòmic pratenc per finançar les polítiques públiques locals</w:t>
      </w:r>
      <w:r>
        <w:rPr>
          <w:rFonts w:ascii="Arial" w:hAnsi="Arial" w:cs="Arial"/>
        </w:rPr>
        <w:t xml:space="preserve">, actualment especialment orientades a fer front a l’impacte de la pandèmia en el marc de l’estratègia “Ara més que mai, el Prat”.  </w:t>
      </w:r>
    </w:p>
    <w:p w14:paraId="0B699767" w14:textId="77777777" w:rsidR="00A4109F" w:rsidRDefault="00A4109F" w:rsidP="003507C2">
      <w:pPr>
        <w:jc w:val="both"/>
        <w:rPr>
          <w:rFonts w:ascii="Arial" w:hAnsi="Arial" w:cs="Arial"/>
        </w:rPr>
      </w:pPr>
    </w:p>
    <w:p w14:paraId="6CE203A9" w14:textId="16FF2DCC" w:rsidR="003507C2" w:rsidRPr="003507C2" w:rsidRDefault="00503DFE" w:rsidP="00350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507C2">
        <w:rPr>
          <w:rFonts w:ascii="Arial" w:hAnsi="Arial" w:cs="Arial"/>
        </w:rPr>
        <w:t>ixò es t</w:t>
      </w:r>
      <w:r w:rsidR="00A4109F">
        <w:rPr>
          <w:rFonts w:ascii="Arial" w:hAnsi="Arial" w:cs="Arial"/>
        </w:rPr>
        <w:t xml:space="preserve">radueix en una major pujada </w:t>
      </w:r>
      <w:r w:rsidR="003507C2">
        <w:rPr>
          <w:rFonts w:ascii="Arial" w:hAnsi="Arial" w:cs="Arial"/>
        </w:rPr>
        <w:t>de</w:t>
      </w:r>
      <w:r w:rsidR="007F02F3">
        <w:rPr>
          <w:rFonts w:ascii="Arial" w:hAnsi="Arial" w:cs="Arial"/>
        </w:rPr>
        <w:t>l tipus de gravamen de</w:t>
      </w:r>
      <w:r w:rsidR="003507C2">
        <w:rPr>
          <w:rFonts w:ascii="Arial" w:hAnsi="Arial" w:cs="Arial"/>
        </w:rPr>
        <w:t xml:space="preserve"> l’IBI per a les infraestructures del port i l’aeroport que es troben </w:t>
      </w:r>
      <w:r w:rsidR="00A4109F">
        <w:rPr>
          <w:rFonts w:ascii="Arial" w:hAnsi="Arial" w:cs="Arial"/>
        </w:rPr>
        <w:t>al municipi al Prat (+8%)</w:t>
      </w:r>
      <w:r w:rsidR="00317AC0">
        <w:rPr>
          <w:rFonts w:ascii="Arial" w:hAnsi="Arial" w:cs="Arial"/>
        </w:rPr>
        <w:t xml:space="preserve">. Aquest increment i el que s’implementarà sobre els </w:t>
      </w:r>
      <w:r w:rsidR="003507C2">
        <w:rPr>
          <w:rFonts w:ascii="Arial" w:hAnsi="Arial" w:cs="Arial"/>
        </w:rPr>
        <w:t>propietaris i propietàries de béns imm</w:t>
      </w:r>
      <w:r w:rsidR="002856B3">
        <w:rPr>
          <w:rFonts w:ascii="Arial" w:hAnsi="Arial" w:cs="Arial"/>
        </w:rPr>
        <w:t>obles no dedicats a l’habitatge</w:t>
      </w:r>
      <w:r w:rsidR="003507C2">
        <w:rPr>
          <w:rFonts w:ascii="Arial" w:hAnsi="Arial" w:cs="Arial"/>
        </w:rPr>
        <w:t xml:space="preserve"> residencial i de major </w:t>
      </w:r>
      <w:r w:rsidR="00A4109F">
        <w:rPr>
          <w:rFonts w:ascii="Arial" w:hAnsi="Arial" w:cs="Arial"/>
        </w:rPr>
        <w:t xml:space="preserve">valor (+2,9%) </w:t>
      </w:r>
      <w:r w:rsidR="00317AC0">
        <w:rPr>
          <w:rFonts w:ascii="Arial" w:hAnsi="Arial" w:cs="Arial"/>
        </w:rPr>
        <w:t xml:space="preserve">és superior al que s’aplicarà sobre </w:t>
      </w:r>
      <w:r w:rsidR="003507C2">
        <w:rPr>
          <w:rFonts w:ascii="Arial" w:hAnsi="Arial" w:cs="Arial"/>
        </w:rPr>
        <w:t xml:space="preserve">la gran majoria de </w:t>
      </w:r>
      <w:r w:rsidR="00552E00">
        <w:rPr>
          <w:rFonts w:ascii="Arial" w:hAnsi="Arial" w:cs="Arial"/>
        </w:rPr>
        <w:t xml:space="preserve">petits propietaris </w:t>
      </w:r>
      <w:r w:rsidR="003507C2">
        <w:rPr>
          <w:rFonts w:ascii="Arial" w:hAnsi="Arial" w:cs="Arial"/>
        </w:rPr>
        <w:t xml:space="preserve">al Prat (+1,95%), que serà inferior a la inflació prevista per al 2022. </w:t>
      </w:r>
    </w:p>
    <w:p w14:paraId="35B361E8" w14:textId="77777777" w:rsidR="003507C2" w:rsidRDefault="003507C2" w:rsidP="003507C2">
      <w:pPr>
        <w:rPr>
          <w:color w:val="FF0000"/>
        </w:rPr>
      </w:pPr>
    </w:p>
    <w:p w14:paraId="3DBFD055" w14:textId="77777777" w:rsidR="003507C2" w:rsidRDefault="003507C2" w:rsidP="003507C2">
      <w:pPr>
        <w:jc w:val="both"/>
        <w:rPr>
          <w:rFonts w:ascii="Arial" w:hAnsi="Arial" w:cs="Arial"/>
        </w:rPr>
      </w:pPr>
      <w:r w:rsidRPr="003507C2">
        <w:rPr>
          <w:rFonts w:ascii="Arial" w:hAnsi="Arial" w:cs="Arial"/>
        </w:rPr>
        <w:t xml:space="preserve">D’aquesta manera, els 80 majors contribuents (a banda del port i l’aeroport) aportaran 200.000 euros, tant com 37.900 petits contribuents.  </w:t>
      </w:r>
      <w:r w:rsidR="00D15B9A">
        <w:rPr>
          <w:rFonts w:ascii="Arial" w:hAnsi="Arial" w:cs="Arial"/>
        </w:rPr>
        <w:t>L</w:t>
      </w:r>
      <w:r w:rsidRPr="003507C2">
        <w:rPr>
          <w:rFonts w:ascii="Arial" w:hAnsi="Arial" w:cs="Arial"/>
        </w:rPr>
        <w:t>’increment de l’IBI sobre el port i l’aeroport suposarà l’ingrés de 3 milions d’euros extra.</w:t>
      </w:r>
    </w:p>
    <w:p w14:paraId="21BC9E03" w14:textId="77777777" w:rsidR="001316D8" w:rsidRDefault="001316D8" w:rsidP="003507C2">
      <w:pPr>
        <w:jc w:val="both"/>
        <w:rPr>
          <w:rFonts w:ascii="Arial" w:hAnsi="Arial" w:cs="Arial"/>
        </w:rPr>
      </w:pPr>
    </w:p>
    <w:p w14:paraId="7455A548" w14:textId="77777777" w:rsidR="00595F94" w:rsidRDefault="00595F94" w:rsidP="003507C2">
      <w:pPr>
        <w:jc w:val="both"/>
        <w:rPr>
          <w:rFonts w:ascii="Arial" w:hAnsi="Arial" w:cs="Arial"/>
        </w:rPr>
      </w:pPr>
    </w:p>
    <w:p w14:paraId="5C069DDD" w14:textId="77777777" w:rsidR="00ED18D8" w:rsidRDefault="00ED18D8" w:rsidP="007E4D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Bonificacions fiscals per al dret a l’habitatge</w:t>
      </w:r>
    </w:p>
    <w:p w14:paraId="04E30E81" w14:textId="77777777" w:rsidR="007E4D25" w:rsidRDefault="007E4D25" w:rsidP="007E4D25">
      <w:pPr>
        <w:jc w:val="both"/>
        <w:rPr>
          <w:rFonts w:ascii="Arial" w:hAnsi="Arial" w:cs="Arial"/>
        </w:rPr>
      </w:pPr>
      <w:r w:rsidRPr="007E4D25">
        <w:rPr>
          <w:rFonts w:ascii="Arial" w:hAnsi="Arial" w:cs="Arial"/>
        </w:rPr>
        <w:t>Les ordenances fiscals també mantenen les bonficacions fiscals per a persones amb dificultats econòmiques. Així per exemple, en el cas de l’IBI, es bonificarà el 50% en el cas de l’habitatge habitual de persones en situació d’</w:t>
      </w:r>
      <w:r>
        <w:rPr>
          <w:rFonts w:ascii="Arial" w:hAnsi="Arial" w:cs="Arial"/>
        </w:rPr>
        <w:t xml:space="preserve">atur de </w:t>
      </w:r>
      <w:r w:rsidRPr="007E4D25">
        <w:rPr>
          <w:rFonts w:ascii="Arial" w:hAnsi="Arial" w:cs="Arial"/>
        </w:rPr>
        <w:t>llarg</w:t>
      </w:r>
      <w:r>
        <w:rPr>
          <w:rFonts w:ascii="Arial" w:hAnsi="Arial" w:cs="Arial"/>
        </w:rPr>
        <w:t>a</w:t>
      </w:r>
      <w:r w:rsidRPr="007E4D25">
        <w:rPr>
          <w:rFonts w:ascii="Arial" w:hAnsi="Arial" w:cs="Arial"/>
        </w:rPr>
        <w:t xml:space="preserve"> durada, siguin pensionistes o pertanyin a famílies</w:t>
      </w:r>
      <w:r w:rsidR="00A4109F">
        <w:rPr>
          <w:rFonts w:ascii="Arial" w:hAnsi="Arial" w:cs="Arial"/>
        </w:rPr>
        <w:t xml:space="preserve"> monomarentals, entre d’altres situacions de dificultat.</w:t>
      </w:r>
      <w:r w:rsidR="00A30707">
        <w:rPr>
          <w:rFonts w:ascii="Arial" w:hAnsi="Arial" w:cs="Arial"/>
        </w:rPr>
        <w:t xml:space="preserve"> A més, p</w:t>
      </w:r>
      <w:r w:rsidR="00ED18D8">
        <w:rPr>
          <w:rFonts w:ascii="Arial" w:hAnsi="Arial" w:cs="Arial"/>
        </w:rPr>
        <w:t xml:space="preserve">er tal de contribuir a preservar i incrementar l’habitatge social a la ciutat, les ordenances també mantenen les </w:t>
      </w:r>
      <w:r w:rsidR="001316D8">
        <w:rPr>
          <w:rFonts w:ascii="Arial" w:hAnsi="Arial" w:cs="Arial"/>
        </w:rPr>
        <w:t>bonificacions</w:t>
      </w:r>
      <w:r w:rsidR="00ED18D8">
        <w:rPr>
          <w:rFonts w:ascii="Arial" w:hAnsi="Arial" w:cs="Arial"/>
        </w:rPr>
        <w:t xml:space="preserve"> per als propietaris de pisos que els tinguin</w:t>
      </w:r>
      <w:r>
        <w:rPr>
          <w:rFonts w:ascii="Arial" w:hAnsi="Arial" w:cs="Arial"/>
        </w:rPr>
        <w:t xml:space="preserve"> a la Borsa de Lloguer i al Programa de Cessió d’Habitatges, que seran del 95% i s’aplicaran sobre l’IBI, l’ICIO (Impost sobre Construccions, Instal·lacions i Obres) i la taxa de llicència d’obres per </w:t>
      </w:r>
      <w:r w:rsidR="00A4109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l’adequació dels habitatges.</w:t>
      </w:r>
      <w:r w:rsidR="00ED18D8">
        <w:rPr>
          <w:rFonts w:ascii="Arial" w:hAnsi="Arial" w:cs="Arial"/>
        </w:rPr>
        <w:t xml:space="preserve"> </w:t>
      </w:r>
    </w:p>
    <w:p w14:paraId="15B0132D" w14:textId="77777777" w:rsidR="00ED18D8" w:rsidRDefault="00ED18D8" w:rsidP="007E4D25">
      <w:pPr>
        <w:jc w:val="both"/>
        <w:rPr>
          <w:rFonts w:ascii="Arial" w:hAnsi="Arial" w:cs="Arial"/>
        </w:rPr>
      </w:pPr>
    </w:p>
    <w:p w14:paraId="1EDC748D" w14:textId="77777777" w:rsidR="007E4D25" w:rsidRDefault="00ED18D8" w:rsidP="007E4D25">
      <w:pPr>
        <w:jc w:val="both"/>
        <w:rPr>
          <w:rFonts w:ascii="Arial" w:hAnsi="Arial" w:cs="Arial"/>
          <w:b/>
        </w:rPr>
      </w:pPr>
      <w:r w:rsidRPr="00ED18D8">
        <w:rPr>
          <w:rFonts w:ascii="Arial" w:hAnsi="Arial" w:cs="Arial"/>
          <w:b/>
        </w:rPr>
        <w:t xml:space="preserve">Bonificacions i congelacions de taxes municipals per </w:t>
      </w:r>
      <w:r>
        <w:rPr>
          <w:rFonts w:ascii="Arial" w:hAnsi="Arial" w:cs="Arial"/>
          <w:b/>
        </w:rPr>
        <w:t>a empre</w:t>
      </w:r>
      <w:r w:rsidR="00D15B9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es </w:t>
      </w:r>
    </w:p>
    <w:p w14:paraId="0A6FF87A" w14:textId="4849A304" w:rsidR="00240D30" w:rsidRPr="00240D30" w:rsidRDefault="00ED18D8" w:rsidP="00240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 que fa al teixit </w:t>
      </w:r>
      <w:r w:rsidR="007E4D25" w:rsidRPr="007E4D25">
        <w:rPr>
          <w:rFonts w:ascii="Arial" w:hAnsi="Arial" w:cs="Arial"/>
        </w:rPr>
        <w:t xml:space="preserve">empresarial, aquells que posin en marxa </w:t>
      </w:r>
      <w:r>
        <w:rPr>
          <w:rFonts w:ascii="Arial" w:hAnsi="Arial" w:cs="Arial"/>
        </w:rPr>
        <w:t xml:space="preserve">alguna activitat econòmica </w:t>
      </w:r>
      <w:r w:rsidR="007E4D25" w:rsidRPr="007E4D25">
        <w:rPr>
          <w:rFonts w:ascii="Arial" w:hAnsi="Arial" w:cs="Arial"/>
        </w:rPr>
        <w:t xml:space="preserve">durant el 2022 seguiran exempts de pagar l’ICIO i les taxes de llicència d’obres, de llicència </w:t>
      </w:r>
      <w:r w:rsidR="00EA0DC9" w:rsidRPr="007E4D25">
        <w:rPr>
          <w:rFonts w:ascii="Arial" w:hAnsi="Arial" w:cs="Arial"/>
        </w:rPr>
        <w:t xml:space="preserve">d’obertura, de residus i </w:t>
      </w:r>
      <w:r w:rsidR="007E4D25" w:rsidRPr="007E4D25">
        <w:rPr>
          <w:rFonts w:ascii="Arial" w:hAnsi="Arial" w:cs="Arial"/>
        </w:rPr>
        <w:t xml:space="preserve">de </w:t>
      </w:r>
      <w:r w:rsidR="00EA0DC9" w:rsidRPr="007E4D25">
        <w:rPr>
          <w:rFonts w:ascii="Arial" w:hAnsi="Arial" w:cs="Arial"/>
        </w:rPr>
        <w:t xml:space="preserve">prestació de serveis sanitaris. </w:t>
      </w:r>
      <w:r>
        <w:rPr>
          <w:rFonts w:ascii="Arial" w:hAnsi="Arial" w:cs="Arial"/>
        </w:rPr>
        <w:t xml:space="preserve"> </w:t>
      </w:r>
      <w:r w:rsidR="00182D90">
        <w:rPr>
          <w:rFonts w:ascii="Arial" w:hAnsi="Arial" w:cs="Arial"/>
        </w:rPr>
        <w:t>En el cas concret de bars i restaurants</w:t>
      </w:r>
      <w:r>
        <w:rPr>
          <w:rFonts w:ascii="Arial" w:hAnsi="Arial" w:cs="Arial"/>
        </w:rPr>
        <w:t>,</w:t>
      </w:r>
      <w:r w:rsidR="00182D90">
        <w:rPr>
          <w:rFonts w:ascii="Arial" w:hAnsi="Arial" w:cs="Arial"/>
        </w:rPr>
        <w:t xml:space="preserve"> es mantindrà </w:t>
      </w:r>
      <w:r w:rsidR="00EA0DC9" w:rsidRPr="00182D90">
        <w:rPr>
          <w:rFonts w:ascii="Arial" w:hAnsi="Arial" w:cs="Arial"/>
        </w:rPr>
        <w:t>la bonifica</w:t>
      </w:r>
      <w:r w:rsidR="00182D90" w:rsidRPr="00182D90">
        <w:rPr>
          <w:rFonts w:ascii="Arial" w:hAnsi="Arial" w:cs="Arial"/>
        </w:rPr>
        <w:t xml:space="preserve">ció total de la taxa de residus per als </w:t>
      </w:r>
      <w:r w:rsidR="00EA0DC9" w:rsidRPr="00182D90">
        <w:rPr>
          <w:rFonts w:ascii="Arial" w:hAnsi="Arial" w:cs="Arial"/>
        </w:rPr>
        <w:t xml:space="preserve">establiments </w:t>
      </w:r>
      <w:r w:rsidR="00182D90" w:rsidRPr="00182D90">
        <w:rPr>
          <w:rFonts w:ascii="Arial" w:hAnsi="Arial" w:cs="Arial"/>
        </w:rPr>
        <w:t xml:space="preserve">de </w:t>
      </w:r>
      <w:r w:rsidR="00EA0DC9" w:rsidRPr="00182D90">
        <w:rPr>
          <w:rFonts w:ascii="Arial" w:hAnsi="Arial" w:cs="Arial"/>
        </w:rPr>
        <w:t>menys de 300 m</w:t>
      </w:r>
      <w:r w:rsidR="00D15B9A" w:rsidRPr="00D15B9A">
        <w:rPr>
          <w:rFonts w:ascii="Arial" w:hAnsi="Arial" w:cs="Arial"/>
          <w:vertAlign w:val="superscript"/>
        </w:rPr>
        <w:t>2</w:t>
      </w:r>
      <w:r w:rsidR="00EA0DC9" w:rsidRPr="00182D90">
        <w:rPr>
          <w:rFonts w:ascii="Arial" w:hAnsi="Arial" w:cs="Arial"/>
        </w:rPr>
        <w:t xml:space="preserve">. </w:t>
      </w:r>
      <w:r w:rsidR="00182D90" w:rsidRPr="00182D90">
        <w:rPr>
          <w:rFonts w:ascii="Arial" w:hAnsi="Arial" w:cs="Arial"/>
        </w:rPr>
        <w:t xml:space="preserve">També es mantindrà la bonificació </w:t>
      </w:r>
      <w:r w:rsidR="00EA0DC9" w:rsidRPr="00182D90">
        <w:rPr>
          <w:rFonts w:ascii="Arial" w:hAnsi="Arial" w:cs="Arial"/>
        </w:rPr>
        <w:t xml:space="preserve">de la taxa </w:t>
      </w:r>
      <w:r w:rsidR="00182D90" w:rsidRPr="00182D90">
        <w:rPr>
          <w:rFonts w:ascii="Arial" w:hAnsi="Arial" w:cs="Arial"/>
        </w:rPr>
        <w:t xml:space="preserve">de </w:t>
      </w:r>
      <w:r w:rsidR="00EA0DC9" w:rsidRPr="00182D90">
        <w:rPr>
          <w:rFonts w:ascii="Arial" w:hAnsi="Arial" w:cs="Arial"/>
        </w:rPr>
        <w:t>terrasses i bars</w:t>
      </w:r>
      <w:r w:rsidR="00182D90" w:rsidRPr="00182D90">
        <w:rPr>
          <w:rFonts w:ascii="Arial" w:hAnsi="Arial" w:cs="Arial"/>
        </w:rPr>
        <w:t>,</w:t>
      </w:r>
      <w:r w:rsidR="00182D90">
        <w:rPr>
          <w:rFonts w:ascii="Arial" w:hAnsi="Arial" w:cs="Arial"/>
        </w:rPr>
        <w:t xml:space="preserve"> que</w:t>
      </w:r>
      <w:r w:rsidR="00240D30">
        <w:rPr>
          <w:rFonts w:ascii="Arial" w:hAnsi="Arial" w:cs="Arial"/>
        </w:rPr>
        <w:t xml:space="preserve"> durant el 2021 ha arribat al 75% i el 2022 serà del</w:t>
      </w:r>
      <w:r w:rsidR="00182D90" w:rsidRPr="00182D90">
        <w:rPr>
          <w:rFonts w:ascii="Arial" w:hAnsi="Arial" w:cs="Arial"/>
        </w:rPr>
        <w:t xml:space="preserve"> 50%. </w:t>
      </w:r>
      <w:r w:rsidR="00240D30">
        <w:rPr>
          <w:rFonts w:ascii="Arial" w:hAnsi="Arial" w:cs="Arial"/>
        </w:rPr>
        <w:t xml:space="preserve">El motiu d’aquesta tendència a la baixa és </w:t>
      </w:r>
      <w:r w:rsidR="00317AC0">
        <w:rPr>
          <w:rFonts w:ascii="Arial" w:hAnsi="Arial" w:cs="Arial"/>
        </w:rPr>
        <w:t xml:space="preserve">que </w:t>
      </w:r>
      <w:r w:rsidR="00240D30" w:rsidRPr="00240D30">
        <w:rPr>
          <w:rFonts w:ascii="Arial" w:hAnsi="Arial" w:cs="Arial"/>
        </w:rPr>
        <w:t>e</w:t>
      </w:r>
      <w:r w:rsidR="00240D30" w:rsidRPr="00240D30">
        <w:rPr>
          <w:rFonts w:ascii="Arial" w:hAnsi="Arial" w:cs="Arial"/>
        </w:rPr>
        <w:t>ls aforaments s'han ampliat i es preveu</w:t>
      </w:r>
      <w:r w:rsidR="00317AC0">
        <w:rPr>
          <w:rFonts w:ascii="Arial" w:hAnsi="Arial" w:cs="Arial"/>
        </w:rPr>
        <w:t xml:space="preserve"> que augmentin</w:t>
      </w:r>
      <w:r w:rsidR="00240D30" w:rsidRPr="00240D30">
        <w:rPr>
          <w:rFonts w:ascii="Arial" w:hAnsi="Arial" w:cs="Arial"/>
        </w:rPr>
        <w:t xml:space="preserve"> més a mesura que</w:t>
      </w:r>
      <w:r w:rsidR="00240D30" w:rsidRPr="00240D30">
        <w:rPr>
          <w:rFonts w:ascii="Arial" w:hAnsi="Arial" w:cs="Arial"/>
        </w:rPr>
        <w:t xml:space="preserve"> vagi millorant el context sanitari.</w:t>
      </w:r>
      <w:r w:rsidR="00240D30" w:rsidRPr="00240D30">
        <w:rPr>
          <w:rFonts w:ascii="Arial" w:hAnsi="Arial" w:cs="Arial"/>
        </w:rPr>
        <w:t xml:space="preserve"> </w:t>
      </w:r>
    </w:p>
    <w:p w14:paraId="049C1D17" w14:textId="77777777" w:rsidR="001316D8" w:rsidRDefault="001316D8" w:rsidP="00ED18D8">
      <w:pPr>
        <w:jc w:val="both"/>
        <w:rPr>
          <w:rFonts w:ascii="Arial" w:hAnsi="Arial" w:cs="Arial"/>
        </w:rPr>
      </w:pPr>
    </w:p>
    <w:p w14:paraId="7414BABE" w14:textId="295A5AC0" w:rsidR="00ED18D8" w:rsidRDefault="001316D8" w:rsidP="00ED18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més</w:t>
      </w:r>
      <w:r w:rsidR="00ED18D8">
        <w:rPr>
          <w:rFonts w:ascii="Arial" w:hAnsi="Arial" w:cs="Arial"/>
        </w:rPr>
        <w:t>, u</w:t>
      </w:r>
      <w:r w:rsidR="00ED18D8" w:rsidRPr="00025885">
        <w:rPr>
          <w:rFonts w:ascii="Arial" w:hAnsi="Arial" w:cs="Arial"/>
        </w:rPr>
        <w:t xml:space="preserve">n dels impostos que es manté en els mateixos coeficients de pagament, sense increment de quotes, és l’Impost d’Activitats Econòmiques (IAE), que només </w:t>
      </w:r>
      <w:r>
        <w:rPr>
          <w:rFonts w:ascii="Arial" w:hAnsi="Arial" w:cs="Arial"/>
        </w:rPr>
        <w:t xml:space="preserve">paguen </w:t>
      </w:r>
      <w:r w:rsidR="00ED18D8" w:rsidRPr="00025885">
        <w:rPr>
          <w:rFonts w:ascii="Arial" w:hAnsi="Arial" w:cs="Arial"/>
        </w:rPr>
        <w:t xml:space="preserve">empreses </w:t>
      </w:r>
      <w:r w:rsidR="00A30707">
        <w:rPr>
          <w:rFonts w:ascii="Arial" w:hAnsi="Arial" w:cs="Arial"/>
        </w:rPr>
        <w:t>que facturen més d’1 milió d’euros a</w:t>
      </w:r>
      <w:r>
        <w:rPr>
          <w:rFonts w:ascii="Arial" w:hAnsi="Arial" w:cs="Arial"/>
        </w:rPr>
        <w:t>nuals</w:t>
      </w:r>
      <w:r w:rsidR="00A30707">
        <w:rPr>
          <w:rFonts w:ascii="Arial" w:hAnsi="Arial" w:cs="Arial"/>
        </w:rPr>
        <w:t xml:space="preserve">. </w:t>
      </w:r>
      <w:r w:rsidR="00ED18D8">
        <w:rPr>
          <w:rFonts w:ascii="Arial" w:hAnsi="Arial" w:cs="Arial"/>
        </w:rPr>
        <w:t xml:space="preserve">També es mantenen congelades taxes municipals com la </w:t>
      </w:r>
      <w:r w:rsidR="00D15B9A">
        <w:rPr>
          <w:rFonts w:ascii="Arial" w:hAnsi="Arial" w:cs="Arial"/>
        </w:rPr>
        <w:t xml:space="preserve">de </w:t>
      </w:r>
      <w:r w:rsidR="00ED18D8" w:rsidRPr="00550DFE">
        <w:rPr>
          <w:rFonts w:ascii="Arial" w:hAnsi="Arial" w:cs="Arial"/>
        </w:rPr>
        <w:t xml:space="preserve">llicència per obertura establiments, la </w:t>
      </w:r>
      <w:r w:rsidR="00ED18D8">
        <w:rPr>
          <w:rFonts w:ascii="Arial" w:hAnsi="Arial" w:cs="Arial"/>
        </w:rPr>
        <w:t>de l’ocupació de la via pública o</w:t>
      </w:r>
      <w:r w:rsidR="00ED18D8" w:rsidRPr="00550DFE">
        <w:rPr>
          <w:rFonts w:ascii="Arial" w:hAnsi="Arial" w:cs="Arial"/>
        </w:rPr>
        <w:t xml:space="preserve"> la de residus</w:t>
      </w:r>
      <w:r w:rsidR="00ED18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També </w:t>
      </w:r>
      <w:r w:rsidR="00ED18D8">
        <w:rPr>
          <w:rFonts w:ascii="Arial" w:hAnsi="Arial" w:cs="Arial"/>
        </w:rPr>
        <w:t xml:space="preserve">seguiran </w:t>
      </w:r>
      <w:r>
        <w:rPr>
          <w:rFonts w:ascii="Arial" w:hAnsi="Arial" w:cs="Arial"/>
        </w:rPr>
        <w:t xml:space="preserve">igual que al </w:t>
      </w:r>
      <w:r w:rsidR="00ED18D8">
        <w:rPr>
          <w:rFonts w:ascii="Arial" w:hAnsi="Arial" w:cs="Arial"/>
        </w:rPr>
        <w:t xml:space="preserve">2021 altres </w:t>
      </w:r>
      <w:r w:rsidR="00D15B9A">
        <w:rPr>
          <w:rFonts w:ascii="Arial" w:hAnsi="Arial" w:cs="Arial"/>
        </w:rPr>
        <w:t xml:space="preserve">taxes </w:t>
      </w:r>
      <w:r w:rsidR="00ED18D8">
        <w:rPr>
          <w:rFonts w:ascii="Arial" w:hAnsi="Arial" w:cs="Arial"/>
        </w:rPr>
        <w:t xml:space="preserve">com </w:t>
      </w:r>
      <w:r w:rsidR="00D15B9A">
        <w:rPr>
          <w:rFonts w:ascii="Arial" w:hAnsi="Arial" w:cs="Arial"/>
        </w:rPr>
        <w:t xml:space="preserve">la dels guals, </w:t>
      </w:r>
      <w:r w:rsidR="00ED18D8">
        <w:rPr>
          <w:rFonts w:ascii="Arial" w:hAnsi="Arial" w:cs="Arial"/>
        </w:rPr>
        <w:t>l</w:t>
      </w:r>
      <w:r w:rsidR="00317AC0">
        <w:rPr>
          <w:rFonts w:ascii="Arial" w:hAnsi="Arial" w:cs="Arial"/>
        </w:rPr>
        <w:t xml:space="preserve">es </w:t>
      </w:r>
      <w:r w:rsidR="00D15B9A">
        <w:rPr>
          <w:rFonts w:ascii="Arial" w:hAnsi="Arial" w:cs="Arial"/>
        </w:rPr>
        <w:t xml:space="preserve">instal·lacions esportives, </w:t>
      </w:r>
      <w:r w:rsidR="00ED18D8">
        <w:rPr>
          <w:rFonts w:ascii="Arial" w:hAnsi="Arial" w:cs="Arial"/>
        </w:rPr>
        <w:t>els animals de companyia o la zona blava d’aparcament.</w:t>
      </w:r>
      <w:r>
        <w:rPr>
          <w:rFonts w:ascii="Arial" w:hAnsi="Arial" w:cs="Arial"/>
        </w:rPr>
        <w:t xml:space="preserve"> També</w:t>
      </w:r>
      <w:r w:rsidR="00ED1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continua com fins ara la </w:t>
      </w:r>
      <w:r w:rsidR="00ED18D8">
        <w:rPr>
          <w:rFonts w:ascii="Arial" w:hAnsi="Arial" w:cs="Arial"/>
        </w:rPr>
        <w:t>tarifaci</w:t>
      </w:r>
      <w:r w:rsidR="00597B2E">
        <w:rPr>
          <w:rFonts w:ascii="Arial" w:hAnsi="Arial" w:cs="Arial"/>
        </w:rPr>
        <w:t>ó social a les escoles bressol municipals.</w:t>
      </w:r>
    </w:p>
    <w:p w14:paraId="5A4CFE7D" w14:textId="77777777" w:rsidR="00ED18D8" w:rsidRDefault="00ED18D8" w:rsidP="00ED18D8">
      <w:pPr>
        <w:jc w:val="both"/>
        <w:rPr>
          <w:rFonts w:ascii="Arial" w:hAnsi="Arial" w:cs="Arial"/>
        </w:rPr>
      </w:pPr>
    </w:p>
    <w:p w14:paraId="56CBD7CD" w14:textId="77777777" w:rsidR="00182D90" w:rsidRPr="00550DFE" w:rsidRDefault="00182D90" w:rsidP="00182D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550DFE">
        <w:rPr>
          <w:rFonts w:ascii="Arial" w:hAnsi="Arial" w:cs="Arial"/>
          <w:b/>
        </w:rPr>
        <w:t>Nova bonificació fiscal per facilitar la transició energètica</w:t>
      </w:r>
    </w:p>
    <w:p w14:paraId="39F32A7A" w14:textId="20E26B28" w:rsidR="002856B3" w:rsidRDefault="00115830" w:rsidP="00182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tal d’incentivar</w:t>
      </w:r>
      <w:r w:rsidR="00A30707">
        <w:rPr>
          <w:rFonts w:ascii="Arial" w:hAnsi="Arial" w:cs="Arial"/>
        </w:rPr>
        <w:t xml:space="preserve"> la transició energètica</w:t>
      </w:r>
      <w:r>
        <w:rPr>
          <w:rFonts w:ascii="Arial" w:hAnsi="Arial" w:cs="Arial"/>
        </w:rPr>
        <w:t xml:space="preserve"> a través de la fiscalitat municipal, les ordenances preveuen, entre d’altres mesur</w:t>
      </w:r>
      <w:r w:rsidR="00A30707">
        <w:rPr>
          <w:rFonts w:ascii="Arial" w:hAnsi="Arial" w:cs="Arial"/>
        </w:rPr>
        <w:t>e</w:t>
      </w:r>
      <w:r>
        <w:rPr>
          <w:rFonts w:ascii="Arial" w:hAnsi="Arial" w:cs="Arial"/>
        </w:rPr>
        <w:t>s, bonificacions</w:t>
      </w:r>
      <w:r w:rsidR="00182D90" w:rsidRPr="00182D90">
        <w:rPr>
          <w:rFonts w:ascii="Arial" w:hAnsi="Arial" w:cs="Arial"/>
        </w:rPr>
        <w:t xml:space="preserve"> </w:t>
      </w:r>
      <w:r w:rsidR="001316D8">
        <w:rPr>
          <w:rFonts w:ascii="Arial" w:hAnsi="Arial" w:cs="Arial"/>
        </w:rPr>
        <w:t>d’</w:t>
      </w:r>
      <w:r w:rsidR="00182D90" w:rsidRPr="00182D90">
        <w:rPr>
          <w:rFonts w:ascii="Arial" w:hAnsi="Arial" w:cs="Arial"/>
        </w:rPr>
        <w:t>un 50% de l’IBI dels edificis destinats a habitatge on es facin obres de rehabilitació</w:t>
      </w:r>
      <w:r w:rsidR="002856B3">
        <w:rPr>
          <w:rFonts w:ascii="Arial" w:hAnsi="Arial" w:cs="Arial"/>
        </w:rPr>
        <w:t xml:space="preserve"> </w:t>
      </w:r>
      <w:r w:rsidR="002856B3" w:rsidRPr="002856B3">
        <w:rPr>
          <w:rFonts w:ascii="Arial" w:hAnsi="Arial" w:cs="Arial"/>
        </w:rPr>
        <w:t>que impliquin un salt de lletra:</w:t>
      </w:r>
      <w:r w:rsidR="002856B3" w:rsidRPr="002856B3">
        <w:rPr>
          <w:rFonts w:ascii="Arial" w:hAnsi="Arial" w:cs="Arial"/>
        </w:rPr>
        <w:t xml:space="preserve"> durant 7 anys</w:t>
      </w:r>
      <w:r w:rsidR="002856B3">
        <w:rPr>
          <w:rFonts w:ascii="Arial" w:hAnsi="Arial" w:cs="Arial"/>
        </w:rPr>
        <w:t>, si puja dues</w:t>
      </w:r>
      <w:r w:rsidR="002856B3" w:rsidRPr="002856B3">
        <w:rPr>
          <w:rFonts w:ascii="Arial" w:hAnsi="Arial" w:cs="Arial"/>
        </w:rPr>
        <w:t xml:space="preserve"> lletres</w:t>
      </w:r>
      <w:r w:rsidR="002856B3">
        <w:rPr>
          <w:rFonts w:ascii="Arial" w:hAnsi="Arial" w:cs="Arial"/>
        </w:rPr>
        <w:t xml:space="preserve">; i, durant </w:t>
      </w:r>
      <w:r w:rsidR="002856B3" w:rsidRPr="002856B3">
        <w:rPr>
          <w:rFonts w:ascii="Arial" w:hAnsi="Arial" w:cs="Arial"/>
        </w:rPr>
        <w:t>5 anys</w:t>
      </w:r>
      <w:r w:rsidR="002856B3">
        <w:rPr>
          <w:rFonts w:ascii="Arial" w:hAnsi="Arial" w:cs="Arial"/>
        </w:rPr>
        <w:t>, si en puja una. Les bonificacions es limiten al</w:t>
      </w:r>
      <w:r w:rsidR="002856B3" w:rsidRPr="002856B3">
        <w:rPr>
          <w:rFonts w:ascii="Arial" w:hAnsi="Arial" w:cs="Arial"/>
        </w:rPr>
        <w:t xml:space="preserve"> 50% de la inversió. </w:t>
      </w:r>
      <w:r w:rsidR="001316D8">
        <w:rPr>
          <w:rFonts w:ascii="Arial" w:hAnsi="Arial" w:cs="Arial"/>
        </w:rPr>
        <w:t xml:space="preserve">Així mateix, es bonificarà </w:t>
      </w:r>
      <w:r w:rsidR="00182D90" w:rsidRPr="00182D90">
        <w:rPr>
          <w:rFonts w:ascii="Arial" w:hAnsi="Arial" w:cs="Arial"/>
        </w:rPr>
        <w:t>el 95% de l’ICIO i de la taxa d’obres quan s’aconsegueixin aquests avenços en la certificació energètica.</w:t>
      </w:r>
    </w:p>
    <w:p w14:paraId="00DAEB28" w14:textId="77777777" w:rsidR="00115830" w:rsidRDefault="00115830" w:rsidP="00182D90">
      <w:pPr>
        <w:jc w:val="both"/>
        <w:rPr>
          <w:rFonts w:ascii="Arial" w:hAnsi="Arial" w:cs="Arial"/>
        </w:rPr>
      </w:pPr>
    </w:p>
    <w:p w14:paraId="697C1A85" w14:textId="77777777" w:rsidR="00115830" w:rsidRPr="00025885" w:rsidRDefault="001316D8" w:rsidP="00182D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15830" w:rsidRPr="00025885">
        <w:rPr>
          <w:rFonts w:ascii="Arial" w:hAnsi="Arial" w:cs="Arial"/>
          <w:b/>
        </w:rPr>
        <w:t>l Prat, primer municipi on s’incentivarà fi</w:t>
      </w:r>
      <w:r>
        <w:rPr>
          <w:rFonts w:ascii="Arial" w:hAnsi="Arial" w:cs="Arial"/>
          <w:b/>
        </w:rPr>
        <w:t>s</w:t>
      </w:r>
      <w:r w:rsidR="00115830" w:rsidRPr="00025885">
        <w:rPr>
          <w:rFonts w:ascii="Arial" w:hAnsi="Arial" w:cs="Arial"/>
          <w:b/>
        </w:rPr>
        <w:t xml:space="preserve">calment el </w:t>
      </w:r>
      <w:r w:rsidR="00115830" w:rsidRPr="00025885">
        <w:rPr>
          <w:rFonts w:ascii="Arial" w:hAnsi="Arial" w:cs="Arial"/>
          <w:b/>
          <w:i/>
        </w:rPr>
        <w:t>Greenfilming</w:t>
      </w:r>
      <w:r w:rsidR="00115830" w:rsidRPr="00025885">
        <w:rPr>
          <w:rFonts w:ascii="Arial" w:hAnsi="Arial" w:cs="Arial"/>
          <w:b/>
        </w:rPr>
        <w:t xml:space="preserve"> </w:t>
      </w:r>
    </w:p>
    <w:p w14:paraId="59125AF9" w14:textId="49955E4B" w:rsidR="00D15B9A" w:rsidRDefault="00317AC0" w:rsidP="00182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ordenances fiscals </w:t>
      </w:r>
      <w:r w:rsidR="00115830">
        <w:rPr>
          <w:rFonts w:ascii="Arial" w:hAnsi="Arial" w:cs="Arial"/>
        </w:rPr>
        <w:t xml:space="preserve">incentiven la sostenibilitat i la reducció de l’impacte ambiental en un àmbit </w:t>
      </w:r>
      <w:r w:rsidR="001316D8">
        <w:rPr>
          <w:rFonts w:ascii="Arial" w:hAnsi="Arial" w:cs="Arial"/>
        </w:rPr>
        <w:t>específic</w:t>
      </w:r>
      <w:r w:rsidR="00115830">
        <w:rPr>
          <w:rFonts w:ascii="Arial" w:hAnsi="Arial" w:cs="Arial"/>
        </w:rPr>
        <w:t xml:space="preserve"> com són els rodatges de produccions audiovisuals</w:t>
      </w:r>
      <w:r w:rsidR="00D15B9A">
        <w:rPr>
          <w:rFonts w:ascii="Arial" w:hAnsi="Arial" w:cs="Arial"/>
        </w:rPr>
        <w:t xml:space="preserve"> que tenen lloc</w:t>
      </w:r>
      <w:r w:rsidR="00115830">
        <w:rPr>
          <w:rFonts w:ascii="Arial" w:hAnsi="Arial" w:cs="Arial"/>
        </w:rPr>
        <w:t xml:space="preserve"> al Prat, amb el suport del programa municipal </w:t>
      </w:r>
      <w:r w:rsidR="00115830" w:rsidRPr="00D15B9A">
        <w:rPr>
          <w:rFonts w:ascii="Arial" w:hAnsi="Arial" w:cs="Arial"/>
          <w:i/>
        </w:rPr>
        <w:t>El Prat Film Office</w:t>
      </w:r>
      <w:r w:rsidR="00115830">
        <w:rPr>
          <w:rFonts w:ascii="Arial" w:hAnsi="Arial" w:cs="Arial"/>
        </w:rPr>
        <w:t xml:space="preserve">. Concretament, s’aplicarà una </w:t>
      </w:r>
      <w:r w:rsidR="00115830" w:rsidRPr="00115830">
        <w:rPr>
          <w:rFonts w:ascii="Arial" w:hAnsi="Arial" w:cs="Arial"/>
        </w:rPr>
        <w:t xml:space="preserve">exempció del pagament de la taxa per  </w:t>
      </w:r>
      <w:r w:rsidR="00D15B9A">
        <w:rPr>
          <w:rFonts w:ascii="Arial" w:hAnsi="Arial" w:cs="Arial"/>
        </w:rPr>
        <w:t xml:space="preserve">a </w:t>
      </w:r>
      <w:r w:rsidR="00115830" w:rsidRPr="00115830">
        <w:rPr>
          <w:rFonts w:ascii="Arial" w:hAnsi="Arial" w:cs="Arial"/>
        </w:rPr>
        <w:t>pro</w:t>
      </w:r>
      <w:r w:rsidR="00D15B9A">
        <w:rPr>
          <w:rFonts w:ascii="Arial" w:hAnsi="Arial" w:cs="Arial"/>
        </w:rPr>
        <w:t>ducci</w:t>
      </w:r>
      <w:r>
        <w:rPr>
          <w:rFonts w:ascii="Arial" w:hAnsi="Arial" w:cs="Arial"/>
        </w:rPr>
        <w:t xml:space="preserve">ons cinematogràfiques a aquelles </w:t>
      </w:r>
      <w:r w:rsidR="00115830" w:rsidRPr="00115830">
        <w:rPr>
          <w:rFonts w:ascii="Arial" w:hAnsi="Arial" w:cs="Arial"/>
        </w:rPr>
        <w:t xml:space="preserve">que incorporin mesures i </w:t>
      </w:r>
      <w:r w:rsidR="00115830" w:rsidRPr="00115830">
        <w:rPr>
          <w:rFonts w:ascii="Arial" w:hAnsi="Arial" w:cs="Arial"/>
        </w:rPr>
        <w:lastRenderedPageBreak/>
        <w:t>criteris i de sosten</w:t>
      </w:r>
      <w:bookmarkStart w:id="0" w:name="_GoBack"/>
      <w:bookmarkEnd w:id="0"/>
      <w:r w:rsidR="00115830" w:rsidRPr="00115830">
        <w:rPr>
          <w:rFonts w:ascii="Arial" w:hAnsi="Arial" w:cs="Arial"/>
        </w:rPr>
        <w:t xml:space="preserve">ibilitat (del denominat </w:t>
      </w:r>
      <w:r w:rsidR="00115830" w:rsidRPr="00115830">
        <w:rPr>
          <w:rFonts w:ascii="Arial" w:hAnsi="Arial" w:cs="Arial"/>
          <w:i/>
        </w:rPr>
        <w:t>Greenfilming</w:t>
      </w:r>
      <w:r w:rsidR="00115830" w:rsidRPr="00115830">
        <w:rPr>
          <w:rFonts w:ascii="Arial" w:hAnsi="Arial" w:cs="Arial"/>
        </w:rPr>
        <w:t>) en el desenvolupament dels seus projectes audiovisuals.</w:t>
      </w:r>
      <w:r w:rsidR="00D15B9A">
        <w:rPr>
          <w:rFonts w:ascii="Arial" w:hAnsi="Arial" w:cs="Arial"/>
        </w:rPr>
        <w:t xml:space="preserve"> El Prat serà la primera localitat d</w:t>
      </w:r>
      <w:r w:rsidR="00115830">
        <w:rPr>
          <w:rFonts w:ascii="Arial" w:hAnsi="Arial" w:cs="Arial"/>
        </w:rPr>
        <w:t>e</w:t>
      </w:r>
      <w:r w:rsidR="00D15B9A">
        <w:rPr>
          <w:rFonts w:ascii="Arial" w:hAnsi="Arial" w:cs="Arial"/>
        </w:rPr>
        <w:t xml:space="preserve"> </w:t>
      </w:r>
      <w:r w:rsidR="00115830">
        <w:rPr>
          <w:rFonts w:ascii="Arial" w:hAnsi="Arial" w:cs="Arial"/>
        </w:rPr>
        <w:t>la xarxa de</w:t>
      </w:r>
      <w:r w:rsidR="00D15B9A">
        <w:rPr>
          <w:rFonts w:ascii="Arial" w:hAnsi="Arial" w:cs="Arial"/>
        </w:rPr>
        <w:t xml:space="preserve"> munic</w:t>
      </w:r>
      <w:r w:rsidR="00115830">
        <w:rPr>
          <w:rFonts w:ascii="Arial" w:hAnsi="Arial" w:cs="Arial"/>
        </w:rPr>
        <w:t xml:space="preserve">ipis de la </w:t>
      </w:r>
      <w:r w:rsidR="00115830" w:rsidRPr="00D15B9A">
        <w:rPr>
          <w:rFonts w:ascii="Arial" w:hAnsi="Arial" w:cs="Arial"/>
          <w:i/>
        </w:rPr>
        <w:t>Catalunya Film Commission</w:t>
      </w:r>
      <w:r w:rsidR="00115830">
        <w:rPr>
          <w:rFonts w:ascii="Arial" w:hAnsi="Arial" w:cs="Arial"/>
        </w:rPr>
        <w:t xml:space="preserve"> (ICEC) que incorporarà a les seves ordenances criteris de </w:t>
      </w:r>
      <w:r w:rsidR="00115830" w:rsidRPr="00115830">
        <w:rPr>
          <w:rFonts w:ascii="Arial" w:hAnsi="Arial" w:cs="Arial"/>
          <w:i/>
        </w:rPr>
        <w:t>Greenfilming</w:t>
      </w:r>
      <w:r w:rsidR="00115830">
        <w:rPr>
          <w:rFonts w:ascii="Arial" w:hAnsi="Arial" w:cs="Arial"/>
        </w:rPr>
        <w:t>. L’ICEC porta treballant en aquest tema des de fa temps i properament</w:t>
      </w:r>
      <w:r w:rsidR="001316D8">
        <w:rPr>
          <w:rFonts w:ascii="Arial" w:hAnsi="Arial" w:cs="Arial"/>
        </w:rPr>
        <w:t xml:space="preserve"> en</w:t>
      </w:r>
      <w:r w:rsidR="00115830">
        <w:rPr>
          <w:rFonts w:ascii="Arial" w:hAnsi="Arial" w:cs="Arial"/>
        </w:rPr>
        <w:t xml:space="preserve"> publicarà una guia</w:t>
      </w:r>
      <w:r w:rsidR="00597B2E">
        <w:rPr>
          <w:rFonts w:ascii="Arial" w:hAnsi="Arial" w:cs="Arial"/>
        </w:rPr>
        <w:t xml:space="preserve"> al respecte.</w:t>
      </w:r>
    </w:p>
    <w:p w14:paraId="3038F506" w14:textId="77777777" w:rsidR="001316D8" w:rsidRDefault="001316D8" w:rsidP="00182D90">
      <w:pPr>
        <w:jc w:val="both"/>
        <w:rPr>
          <w:rFonts w:ascii="Arial" w:hAnsi="Arial" w:cs="Arial"/>
        </w:rPr>
      </w:pPr>
    </w:p>
    <w:p w14:paraId="141CB69B" w14:textId="77777777" w:rsidR="00A30707" w:rsidRDefault="00A30707" w:rsidP="00A30707">
      <w:pPr>
        <w:jc w:val="both"/>
        <w:rPr>
          <w:rFonts w:ascii="Arial" w:hAnsi="Arial" w:cs="Arial"/>
          <w:b/>
        </w:rPr>
      </w:pPr>
      <w:r w:rsidRPr="00ED18D8">
        <w:rPr>
          <w:rFonts w:ascii="Arial" w:hAnsi="Arial" w:cs="Arial"/>
          <w:b/>
        </w:rPr>
        <w:t xml:space="preserve">Actualització de la taxa de la grua municipal </w:t>
      </w:r>
    </w:p>
    <w:p w14:paraId="2C962077" w14:textId="77777777" w:rsidR="00A30707" w:rsidRDefault="00D15B9A" w:rsidP="00A30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ordenances sí preveuen un increment</w:t>
      </w:r>
      <w:r w:rsidR="00A30707">
        <w:rPr>
          <w:rFonts w:ascii="Arial" w:hAnsi="Arial" w:cs="Arial"/>
        </w:rPr>
        <w:t xml:space="preserve"> d’un 8% </w:t>
      </w:r>
      <w:r>
        <w:rPr>
          <w:rFonts w:ascii="Arial" w:hAnsi="Arial" w:cs="Arial"/>
        </w:rPr>
        <w:t xml:space="preserve">de </w:t>
      </w:r>
      <w:r w:rsidR="00A30707">
        <w:rPr>
          <w:rFonts w:ascii="Arial" w:hAnsi="Arial" w:cs="Arial"/>
        </w:rPr>
        <w:t xml:space="preserve">la taxa de la grua municipal, que des de l’any 2009 només s’havia </w:t>
      </w:r>
      <w:r>
        <w:rPr>
          <w:rFonts w:ascii="Arial" w:hAnsi="Arial" w:cs="Arial"/>
        </w:rPr>
        <w:t xml:space="preserve">augmentat </w:t>
      </w:r>
      <w:r w:rsidR="00A30707">
        <w:rPr>
          <w:rFonts w:ascii="Arial" w:hAnsi="Arial" w:cs="Arial"/>
        </w:rPr>
        <w:t xml:space="preserve">d’un 1%. </w:t>
      </w:r>
      <w:r>
        <w:rPr>
          <w:rFonts w:ascii="Arial" w:hAnsi="Arial" w:cs="Arial"/>
        </w:rPr>
        <w:t>M</w:t>
      </w:r>
      <w:r w:rsidR="00A30707">
        <w:rPr>
          <w:rFonts w:ascii="Arial" w:hAnsi="Arial" w:cs="Arial"/>
        </w:rPr>
        <w:t xml:space="preserve">itjançant l’augment aplicat enguany, l’Ajuntament vol incentivar que el cost que implica retirar un vehicle l’assumeixen cada vegada més les persones que no l’aparquen correctament i no el conjunt de contribuents. </w:t>
      </w:r>
      <w:r>
        <w:rPr>
          <w:rFonts w:ascii="Arial" w:hAnsi="Arial" w:cs="Arial"/>
        </w:rPr>
        <w:t>Cal tenir en compte que l</w:t>
      </w:r>
      <w:r w:rsidRPr="00550DFE">
        <w:rPr>
          <w:rFonts w:ascii="Arial" w:hAnsi="Arial" w:cs="Arial"/>
        </w:rPr>
        <w:t xml:space="preserve">es taxes </w:t>
      </w:r>
      <w:r>
        <w:rPr>
          <w:rFonts w:ascii="Arial" w:hAnsi="Arial" w:cs="Arial"/>
        </w:rPr>
        <w:t xml:space="preserve">només </w:t>
      </w:r>
      <w:r w:rsidRPr="00550DFE">
        <w:rPr>
          <w:rFonts w:ascii="Arial" w:hAnsi="Arial" w:cs="Arial"/>
        </w:rPr>
        <w:t>cobreix</w:t>
      </w:r>
      <w:r>
        <w:rPr>
          <w:rFonts w:ascii="Arial" w:hAnsi="Arial" w:cs="Arial"/>
        </w:rPr>
        <w:t xml:space="preserve">en un 17% del </w:t>
      </w:r>
      <w:r w:rsidRPr="00550DFE">
        <w:rPr>
          <w:rFonts w:ascii="Arial" w:hAnsi="Arial" w:cs="Arial"/>
        </w:rPr>
        <w:t>cost</w:t>
      </w:r>
      <w:r>
        <w:rPr>
          <w:rFonts w:ascii="Arial" w:hAnsi="Arial" w:cs="Arial"/>
        </w:rPr>
        <w:t xml:space="preserve"> d’aquest servei</w:t>
      </w:r>
      <w:r w:rsidRPr="00550DFE">
        <w:rPr>
          <w:rFonts w:ascii="Arial" w:hAnsi="Arial" w:cs="Arial"/>
        </w:rPr>
        <w:t xml:space="preserve">. </w:t>
      </w:r>
      <w:r w:rsidR="00A30707">
        <w:rPr>
          <w:rFonts w:ascii="Arial" w:hAnsi="Arial" w:cs="Arial"/>
        </w:rPr>
        <w:t xml:space="preserve">També s’actualitzen per primera vegada des de 2012 els mòduls que s’utilitzen per calcular </w:t>
      </w:r>
      <w:r>
        <w:rPr>
          <w:rFonts w:ascii="Arial" w:hAnsi="Arial" w:cs="Arial"/>
        </w:rPr>
        <w:t>l’ICIO</w:t>
      </w:r>
      <w:r w:rsidR="00A30707">
        <w:rPr>
          <w:rFonts w:ascii="Arial" w:hAnsi="Arial" w:cs="Arial"/>
        </w:rPr>
        <w:t xml:space="preserve"> d’un 8%. Tot  i això, el mòdul bàsic d’aquest impost al</w:t>
      </w:r>
      <w:r w:rsidR="001316D8">
        <w:rPr>
          <w:rFonts w:ascii="Arial" w:hAnsi="Arial" w:cs="Arial"/>
        </w:rPr>
        <w:t xml:space="preserve"> Prat encara queda lluny del fix</w:t>
      </w:r>
      <w:r w:rsidR="00A30707">
        <w:rPr>
          <w:rFonts w:ascii="Arial" w:hAnsi="Arial" w:cs="Arial"/>
        </w:rPr>
        <w:t xml:space="preserve">at pel Col·legi d’Arquitectes. </w:t>
      </w:r>
    </w:p>
    <w:p w14:paraId="16684C00" w14:textId="77777777" w:rsidR="001316D8" w:rsidRDefault="001316D8" w:rsidP="00A30707">
      <w:pPr>
        <w:jc w:val="both"/>
        <w:rPr>
          <w:rFonts w:ascii="Arial" w:hAnsi="Arial" w:cs="Arial"/>
        </w:rPr>
      </w:pPr>
    </w:p>
    <w:p w14:paraId="3A385C84" w14:textId="77777777" w:rsidR="007B1BE5" w:rsidRPr="007B1BE5" w:rsidRDefault="00597B2E" w:rsidP="007B1B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A1A1A"/>
        </w:rPr>
        <w:t>Aprovades</w:t>
      </w:r>
      <w:r w:rsidR="007B1BE5">
        <w:rPr>
          <w:rFonts w:ascii="Arial" w:hAnsi="Arial" w:cs="Arial"/>
          <w:b/>
          <w:color w:val="1A1A1A"/>
        </w:rPr>
        <w:t xml:space="preserve"> les mocions</w:t>
      </w:r>
      <w:r w:rsidR="007B1BE5" w:rsidRPr="007B1BE5">
        <w:rPr>
          <w:rFonts w:ascii="Arial" w:hAnsi="Arial" w:cs="Arial"/>
          <w:b/>
          <w:color w:val="1A1A1A"/>
        </w:rPr>
        <w:t xml:space="preserve"> del projecte Ciutats Defensores dels DH</w:t>
      </w:r>
      <w:r w:rsidR="007B1BE5">
        <w:rPr>
          <w:rFonts w:ascii="Arial" w:hAnsi="Arial" w:cs="Arial"/>
          <w:b/>
          <w:color w:val="1A1A1A"/>
        </w:rPr>
        <w:t xml:space="preserve"> i per a la defensa d’un model </w:t>
      </w:r>
      <w:r w:rsidR="007B1BE5" w:rsidRPr="007B1BE5">
        <w:rPr>
          <w:rFonts w:ascii="Arial" w:hAnsi="Arial" w:cs="Arial"/>
          <w:b/>
        </w:rPr>
        <w:t>just i democràtic en el sector energètic</w:t>
      </w:r>
    </w:p>
    <w:p w14:paraId="1F41F67E" w14:textId="2AA29176" w:rsidR="00477777" w:rsidRDefault="00A30707" w:rsidP="001316D8">
      <w:pPr>
        <w:jc w:val="both"/>
        <w:rPr>
          <w:rFonts w:ascii="Arial" w:hAnsi="Arial" w:cs="Arial"/>
        </w:rPr>
      </w:pPr>
      <w:r w:rsidRPr="00A30707">
        <w:rPr>
          <w:rFonts w:ascii="Arial" w:hAnsi="Arial" w:cs="Arial"/>
        </w:rPr>
        <w:t>Al ple d’</w:t>
      </w:r>
      <w:r w:rsidR="00477777">
        <w:rPr>
          <w:rFonts w:ascii="Arial" w:hAnsi="Arial" w:cs="Arial"/>
        </w:rPr>
        <w:t>avui t</w:t>
      </w:r>
      <w:r w:rsidRPr="00A30707">
        <w:rPr>
          <w:rFonts w:ascii="Arial" w:hAnsi="Arial" w:cs="Arial"/>
        </w:rPr>
        <w:t>a</w:t>
      </w:r>
      <w:r w:rsidR="00477777">
        <w:rPr>
          <w:rFonts w:ascii="Arial" w:hAnsi="Arial" w:cs="Arial"/>
        </w:rPr>
        <w:t>m</w:t>
      </w:r>
      <w:r w:rsidRPr="00A30707">
        <w:rPr>
          <w:rFonts w:ascii="Arial" w:hAnsi="Arial" w:cs="Arial"/>
        </w:rPr>
        <w:t>bé s’</w:t>
      </w:r>
      <w:r>
        <w:rPr>
          <w:rFonts w:ascii="Arial" w:hAnsi="Arial" w:cs="Arial"/>
        </w:rPr>
        <w:t>ha aprovat</w:t>
      </w:r>
      <w:r w:rsidR="00477777">
        <w:rPr>
          <w:rFonts w:ascii="Arial" w:hAnsi="Arial" w:cs="Arial"/>
        </w:rPr>
        <w:t xml:space="preserve"> diverses mocions, una d’elles la de la</w:t>
      </w:r>
      <w:r>
        <w:rPr>
          <w:rFonts w:ascii="Arial" w:hAnsi="Arial" w:cs="Arial"/>
        </w:rPr>
        <w:t xml:space="preserve"> declaració</w:t>
      </w:r>
      <w:r w:rsidRPr="00A30707">
        <w:rPr>
          <w:rFonts w:ascii="Arial" w:hAnsi="Arial" w:cs="Arial"/>
        </w:rPr>
        <w:t xml:space="preserve"> del projecte Ciutats </w:t>
      </w:r>
      <w:r w:rsidRPr="005E1340">
        <w:rPr>
          <w:rFonts w:ascii="Arial" w:hAnsi="Arial" w:cs="Arial"/>
        </w:rPr>
        <w:t>Defensores dels Drets Humans</w:t>
      </w:r>
      <w:r w:rsidR="007B1BE5">
        <w:rPr>
          <w:rFonts w:ascii="Arial" w:hAnsi="Arial" w:cs="Arial"/>
        </w:rPr>
        <w:t xml:space="preserve"> (DH)</w:t>
      </w:r>
      <w:r w:rsidRPr="005E1340">
        <w:rPr>
          <w:rFonts w:ascii="Arial" w:hAnsi="Arial" w:cs="Arial"/>
        </w:rPr>
        <w:t xml:space="preserve">, perquè es respectin els </w:t>
      </w:r>
      <w:r w:rsidR="007B1BE5">
        <w:rPr>
          <w:rFonts w:ascii="Arial" w:hAnsi="Arial" w:cs="Arial"/>
        </w:rPr>
        <w:t xml:space="preserve">DH </w:t>
      </w:r>
      <w:r w:rsidRPr="005E1340">
        <w:rPr>
          <w:rFonts w:ascii="Arial" w:hAnsi="Arial" w:cs="Arial"/>
        </w:rPr>
        <w:t>i la integritat de les persones</w:t>
      </w:r>
      <w:r>
        <w:rPr>
          <w:rFonts w:ascii="Arial" w:hAnsi="Arial" w:cs="Arial"/>
        </w:rPr>
        <w:t xml:space="preserve"> </w:t>
      </w:r>
      <w:r w:rsidR="00477777">
        <w:rPr>
          <w:rFonts w:ascii="Arial" w:hAnsi="Arial" w:cs="Arial"/>
        </w:rPr>
        <w:t>que els defensen arreu del món.</w:t>
      </w:r>
      <w:r w:rsidR="00106CE3">
        <w:rPr>
          <w:rFonts w:ascii="Arial" w:hAnsi="Arial" w:cs="Arial"/>
        </w:rPr>
        <w:t xml:space="preserve"> </w:t>
      </w:r>
      <w:r w:rsidR="00477777">
        <w:rPr>
          <w:rFonts w:ascii="Arial" w:hAnsi="Arial" w:cs="Arial"/>
        </w:rPr>
        <w:t>També s’ha aprovat</w:t>
      </w:r>
      <w:r w:rsidR="004D31CF">
        <w:rPr>
          <w:rFonts w:ascii="Arial" w:hAnsi="Arial" w:cs="Arial"/>
        </w:rPr>
        <w:t xml:space="preserve"> </w:t>
      </w:r>
      <w:r w:rsidR="00477777">
        <w:rPr>
          <w:rFonts w:ascii="Arial" w:hAnsi="Arial" w:cs="Arial"/>
        </w:rPr>
        <w:t>una moció per un model just i democràtic en el sector energètic, per tal que les institucions prenguin les mesures necessàries per garantir el dret d’accés a l’energia, davant del fort creixement del preu de la llum. Entre d’altres qüestions, l</w:t>
      </w:r>
      <w:r w:rsidR="00477777" w:rsidRPr="00E96FD7">
        <w:rPr>
          <w:rFonts w:ascii="Arial" w:hAnsi="Arial" w:cs="Arial"/>
        </w:rPr>
        <w:t>a moció reclama a l’Estat facilitar la creació de comunitats locals d’energia, com la que es vol impulsar al Prat</w:t>
      </w:r>
      <w:r w:rsidR="00477777">
        <w:rPr>
          <w:rFonts w:ascii="Arial" w:hAnsi="Arial" w:cs="Arial"/>
        </w:rPr>
        <w:t>.</w:t>
      </w:r>
      <w:r w:rsidR="004D31CF">
        <w:rPr>
          <w:rFonts w:ascii="Arial" w:hAnsi="Arial" w:cs="Arial"/>
        </w:rPr>
        <w:t xml:space="preserve"> En ambdós casos, tots els grups municipals</w:t>
      </w:r>
      <w:r w:rsidR="00C34ED4">
        <w:rPr>
          <w:rFonts w:ascii="Arial" w:hAnsi="Arial" w:cs="Arial"/>
        </w:rPr>
        <w:t>,</w:t>
      </w:r>
      <w:r w:rsidR="004D31CF">
        <w:rPr>
          <w:rFonts w:ascii="Arial" w:hAnsi="Arial" w:cs="Arial"/>
        </w:rPr>
        <w:t xml:space="preserve"> excepte </w:t>
      </w:r>
      <w:proofErr w:type="spellStart"/>
      <w:r w:rsidR="004D31CF">
        <w:rPr>
          <w:rFonts w:ascii="Arial" w:hAnsi="Arial" w:cs="Arial"/>
        </w:rPr>
        <w:t>C’s</w:t>
      </w:r>
      <w:proofErr w:type="spellEnd"/>
      <w:r w:rsidR="00C34ED4">
        <w:rPr>
          <w:rFonts w:ascii="Arial" w:hAnsi="Arial" w:cs="Arial"/>
        </w:rPr>
        <w:t>,</w:t>
      </w:r>
      <w:r w:rsidR="004D31CF">
        <w:rPr>
          <w:rFonts w:ascii="Arial" w:hAnsi="Arial" w:cs="Arial"/>
        </w:rPr>
        <w:t xml:space="preserve"> hi han votat a favor. </w:t>
      </w:r>
      <w:proofErr w:type="spellStart"/>
      <w:r w:rsidR="004D31CF">
        <w:rPr>
          <w:rFonts w:ascii="Arial" w:hAnsi="Arial" w:cs="Arial"/>
        </w:rPr>
        <w:t>C’s</w:t>
      </w:r>
      <w:proofErr w:type="spellEnd"/>
      <w:r w:rsidR="004D31CF">
        <w:rPr>
          <w:rFonts w:ascii="Arial" w:hAnsi="Arial" w:cs="Arial"/>
        </w:rPr>
        <w:t xml:space="preserve"> s’ha abstingut. </w:t>
      </w:r>
    </w:p>
    <w:p w14:paraId="4099FEA3" w14:textId="77777777" w:rsidR="001316D8" w:rsidRDefault="001316D8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</w:p>
    <w:p w14:paraId="6ECA9C43" w14:textId="77777777" w:rsidR="007B1BE5" w:rsidRPr="007B1BE5" w:rsidRDefault="001316D8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ple del Prat reclama</w:t>
      </w:r>
      <w:r w:rsidR="007B1BE5" w:rsidRPr="007B1BE5">
        <w:rPr>
          <w:rFonts w:ascii="Arial" w:hAnsi="Arial" w:cs="Arial"/>
          <w:b/>
        </w:rPr>
        <w:t xml:space="preserve"> nous contractes programa per prestar els serveis socials al territori i més places de FP</w:t>
      </w:r>
      <w:r w:rsidR="00597B2E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la Generalitat </w:t>
      </w:r>
    </w:p>
    <w:p w14:paraId="6DD9A981" w14:textId="72798333" w:rsidR="00477777" w:rsidRDefault="00477777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l’àmbit d’acció social, el ple ha donat llum verda </w:t>
      </w:r>
      <w:r w:rsidR="00596639">
        <w:rPr>
          <w:rFonts w:ascii="Arial" w:hAnsi="Arial" w:cs="Arial"/>
        </w:rPr>
        <w:t xml:space="preserve">per unanimitat </w:t>
      </w:r>
      <w:r>
        <w:rPr>
          <w:rFonts w:ascii="Arial" w:hAnsi="Arial" w:cs="Arial"/>
        </w:rPr>
        <w:t xml:space="preserve">a una moció per demanar a la Generalitat </w:t>
      </w:r>
      <w:r w:rsidRPr="00316D31">
        <w:rPr>
          <w:rFonts w:ascii="Arial" w:hAnsi="Arial" w:cs="Arial"/>
        </w:rPr>
        <w:t>que aprovi amb urgència els nous contractes programa 2022-20</w:t>
      </w:r>
      <w:r w:rsidR="00C34ED4">
        <w:rPr>
          <w:rFonts w:ascii="Arial" w:hAnsi="Arial" w:cs="Arial"/>
        </w:rPr>
        <w:t>2</w:t>
      </w:r>
      <w:r w:rsidRPr="00316D31">
        <w:rPr>
          <w:rFonts w:ascii="Arial" w:hAnsi="Arial" w:cs="Arial"/>
        </w:rPr>
        <w:t>5 per a la prestació dels serveis socials al territori en col·laboració del món local i que els doti del finançament necessari per atendre les necessitats socials</w:t>
      </w:r>
      <w:r>
        <w:rPr>
          <w:rFonts w:ascii="Arial" w:hAnsi="Arial" w:cs="Arial"/>
        </w:rPr>
        <w:t>. Una altra de les mocions aprovades</w:t>
      </w:r>
      <w:r w:rsidR="00726592">
        <w:rPr>
          <w:rFonts w:ascii="Arial" w:hAnsi="Arial" w:cs="Arial"/>
        </w:rPr>
        <w:t>, amb el vot favorable de tots els grups excepte d’ERC que s’ha abstingut,</w:t>
      </w:r>
      <w:r>
        <w:rPr>
          <w:rFonts w:ascii="Arial" w:hAnsi="Arial" w:cs="Arial"/>
        </w:rPr>
        <w:t xml:space="preserve"> vol combatre el dèficit de places de FP a Catalunya, enguany insuficients per cobrir tota la demanda. La moció insta al Departament d’Educació a augmentar les places a la FP per garantir que tot l’alumnat que </w:t>
      </w:r>
      <w:r w:rsidR="00C34ED4">
        <w:rPr>
          <w:rFonts w:ascii="Arial" w:hAnsi="Arial" w:cs="Arial"/>
        </w:rPr>
        <w:t>en</w:t>
      </w:r>
      <w:r w:rsidR="00131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sol·liciti </w:t>
      </w:r>
      <w:r w:rsidR="001316D8">
        <w:rPr>
          <w:rFonts w:ascii="Arial" w:hAnsi="Arial" w:cs="Arial"/>
        </w:rPr>
        <w:t>l’</w:t>
      </w:r>
      <w:r>
        <w:rPr>
          <w:rFonts w:ascii="Arial" w:hAnsi="Arial" w:cs="Arial"/>
        </w:rPr>
        <w:t>accés ho pugui fer, després que enguany més de 10.000 alumnes de Catalunya, 280 al Prat, s’hagin quedat sense plaça.</w:t>
      </w:r>
    </w:p>
    <w:p w14:paraId="52489ABF" w14:textId="77777777" w:rsidR="00597B2E" w:rsidRDefault="00597B2E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</w:p>
    <w:p w14:paraId="1BD3E0F7" w14:textId="77777777" w:rsidR="00170A13" w:rsidRDefault="00170A13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</w:p>
    <w:p w14:paraId="2A6A2CDD" w14:textId="77777777" w:rsidR="00170A13" w:rsidRDefault="00170A13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</w:p>
    <w:p w14:paraId="466565FB" w14:textId="77777777" w:rsidR="007B1BE5" w:rsidRPr="007B1BE5" w:rsidRDefault="007B1BE5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</w:rPr>
      </w:pPr>
      <w:r w:rsidRPr="007B1BE5">
        <w:rPr>
          <w:rFonts w:ascii="Arial" w:hAnsi="Arial" w:cs="Arial"/>
          <w:b/>
        </w:rPr>
        <w:lastRenderedPageBreak/>
        <w:t>Suport al personal de SEAT afectat per l’ERTE</w:t>
      </w:r>
    </w:p>
    <w:p w14:paraId="3B062ACC" w14:textId="53AF82D1" w:rsidR="00A30707" w:rsidRDefault="00477777" w:rsidP="0047777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Altres de les mocions aprovades donen suport al </w:t>
      </w:r>
      <w:r w:rsidRPr="004D6D5A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afectat per l’ERTE anunciat </w:t>
      </w:r>
      <w:r w:rsidRPr="004D6D5A">
        <w:rPr>
          <w:rFonts w:ascii="Arial" w:hAnsi="Arial" w:cs="Arial"/>
        </w:rPr>
        <w:t>SEAT</w:t>
      </w:r>
      <w:r>
        <w:rPr>
          <w:rFonts w:ascii="Arial" w:hAnsi="Arial" w:cs="Arial"/>
        </w:rPr>
        <w:t>, que compta amb una seu al Prat (Seat Componentes)</w:t>
      </w:r>
      <w:r w:rsidR="00597B2E">
        <w:rPr>
          <w:rFonts w:ascii="Arial" w:hAnsi="Arial" w:cs="Arial"/>
        </w:rPr>
        <w:t>;</w:t>
      </w:r>
      <w:r w:rsidR="007B1BE5">
        <w:rPr>
          <w:rFonts w:ascii="Arial" w:hAnsi="Arial" w:cs="Arial"/>
        </w:rPr>
        <w:t xml:space="preserve"> al reconeixement públic del dol </w:t>
      </w:r>
      <w:r w:rsidR="00C34ED4">
        <w:rPr>
          <w:rFonts w:ascii="Arial" w:hAnsi="Arial" w:cs="Arial"/>
        </w:rPr>
        <w:t>perinatal</w:t>
      </w:r>
      <w:r w:rsidR="0079253E">
        <w:rPr>
          <w:rFonts w:ascii="Arial" w:hAnsi="Arial" w:cs="Arial"/>
        </w:rPr>
        <w:t>,</w:t>
      </w:r>
      <w:r w:rsidR="00C34ED4">
        <w:rPr>
          <w:rFonts w:ascii="Arial" w:hAnsi="Arial" w:cs="Arial"/>
        </w:rPr>
        <w:t xml:space="preserve"> gestacional i neonata</w:t>
      </w:r>
      <w:r w:rsidR="0079253E">
        <w:rPr>
          <w:rFonts w:ascii="Arial" w:hAnsi="Arial" w:cs="Arial"/>
        </w:rPr>
        <w:t>l</w:t>
      </w:r>
      <w:r w:rsidR="00597B2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 a la </w:t>
      </w:r>
      <w:r w:rsidR="00A30707" w:rsidRPr="003D4F5B">
        <w:rPr>
          <w:rFonts w:ascii="Arial" w:hAnsi="Arial" w:cs="Arial"/>
        </w:rPr>
        <w:t>ILP sobre la Proposició de Llei per al reconeixement de Personalitat Jurídica a la Llacuna del Mar Menor i la seva Conca, davant de la greu situació en què es troba aquesta zona d’alt valor ambiental</w:t>
      </w:r>
      <w:r w:rsidR="00C34ED4">
        <w:rPr>
          <w:rFonts w:ascii="Arial" w:hAnsi="Arial" w:cs="Arial"/>
        </w:rPr>
        <w:t xml:space="preserve"> de Múrcia. Aquestes tres mocions s’han aprovat per unanimitat. </w:t>
      </w:r>
    </w:p>
    <w:sectPr w:rsidR="00A30707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E50D" w14:textId="77777777" w:rsidR="00AD7BC1" w:rsidRDefault="00AD7BC1" w:rsidP="00750EC7">
      <w:r>
        <w:separator/>
      </w:r>
    </w:p>
  </w:endnote>
  <w:endnote w:type="continuationSeparator" w:id="0">
    <w:p w14:paraId="21B3D8C2" w14:textId="77777777" w:rsidR="00AD7BC1" w:rsidRDefault="00AD7BC1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0D0AE" w14:textId="77777777" w:rsidR="00AD7BC1" w:rsidRDefault="00AD7BC1" w:rsidP="00750EC7">
      <w:r>
        <w:separator/>
      </w:r>
    </w:p>
  </w:footnote>
  <w:footnote w:type="continuationSeparator" w:id="0">
    <w:p w14:paraId="573153AD" w14:textId="77777777" w:rsidR="00AD7BC1" w:rsidRDefault="00AD7BC1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9932" w14:textId="77777777" w:rsidR="001316D8" w:rsidRDefault="001316D8">
    <w:pPr>
      <w:pStyle w:val="Header"/>
    </w:pPr>
    <w:r>
      <w:rPr>
        <w:noProof/>
        <w:lang w:val="en-US" w:eastAsia="en-US"/>
      </w:rPr>
      <w:drawing>
        <wp:inline distT="0" distB="0" distL="0" distR="0" wp14:anchorId="451F2D69" wp14:editId="581DFCC5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C6DD" w14:textId="77777777" w:rsidR="001316D8" w:rsidRDefault="001316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C8C"/>
    <w:multiLevelType w:val="hybridMultilevel"/>
    <w:tmpl w:val="7362D1B2"/>
    <w:lvl w:ilvl="0" w:tplc="1AE2A16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7F18"/>
    <w:multiLevelType w:val="hybridMultilevel"/>
    <w:tmpl w:val="C204B44C"/>
    <w:lvl w:ilvl="0" w:tplc="040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86A"/>
    <w:multiLevelType w:val="hybridMultilevel"/>
    <w:tmpl w:val="3F80963E"/>
    <w:lvl w:ilvl="0" w:tplc="68308D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4500D"/>
    <w:multiLevelType w:val="hybridMultilevel"/>
    <w:tmpl w:val="4C6C34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B559A"/>
    <w:multiLevelType w:val="hybridMultilevel"/>
    <w:tmpl w:val="FB9673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29CC"/>
    <w:multiLevelType w:val="hybridMultilevel"/>
    <w:tmpl w:val="F95263A2"/>
    <w:lvl w:ilvl="0" w:tplc="5A421F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102B2"/>
    <w:multiLevelType w:val="hybridMultilevel"/>
    <w:tmpl w:val="FFCCF1AA"/>
    <w:lvl w:ilvl="0" w:tplc="E5A21CF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93BEC"/>
    <w:multiLevelType w:val="multilevel"/>
    <w:tmpl w:val="1EF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C7E33"/>
    <w:multiLevelType w:val="hybridMultilevel"/>
    <w:tmpl w:val="BEA6619C"/>
    <w:lvl w:ilvl="0" w:tplc="D3645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140EF"/>
    <w:rsid w:val="00025885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7138"/>
    <w:rsid w:val="0009512A"/>
    <w:rsid w:val="000B0003"/>
    <w:rsid w:val="000B751F"/>
    <w:rsid w:val="000C325C"/>
    <w:rsid w:val="000C48A9"/>
    <w:rsid w:val="000D6B07"/>
    <w:rsid w:val="000F0B46"/>
    <w:rsid w:val="00106CE3"/>
    <w:rsid w:val="001155C0"/>
    <w:rsid w:val="00115830"/>
    <w:rsid w:val="001257BA"/>
    <w:rsid w:val="00126207"/>
    <w:rsid w:val="00130D9A"/>
    <w:rsid w:val="001316D8"/>
    <w:rsid w:val="00162F39"/>
    <w:rsid w:val="0016610A"/>
    <w:rsid w:val="00170A13"/>
    <w:rsid w:val="0018102B"/>
    <w:rsid w:val="00182D90"/>
    <w:rsid w:val="001B692C"/>
    <w:rsid w:val="001F20A9"/>
    <w:rsid w:val="00203C08"/>
    <w:rsid w:val="0022495B"/>
    <w:rsid w:val="00240D30"/>
    <w:rsid w:val="00252D3A"/>
    <w:rsid w:val="00256436"/>
    <w:rsid w:val="00263995"/>
    <w:rsid w:val="00266F72"/>
    <w:rsid w:val="002856B3"/>
    <w:rsid w:val="00297EB5"/>
    <w:rsid w:val="002A6005"/>
    <w:rsid w:val="002B4D67"/>
    <w:rsid w:val="002F6AF6"/>
    <w:rsid w:val="00301090"/>
    <w:rsid w:val="00317AC0"/>
    <w:rsid w:val="0032192E"/>
    <w:rsid w:val="003417D7"/>
    <w:rsid w:val="00341E2B"/>
    <w:rsid w:val="003507C2"/>
    <w:rsid w:val="00361C83"/>
    <w:rsid w:val="00394122"/>
    <w:rsid w:val="00396C0F"/>
    <w:rsid w:val="003B46AA"/>
    <w:rsid w:val="003C34C1"/>
    <w:rsid w:val="003E522C"/>
    <w:rsid w:val="003F6168"/>
    <w:rsid w:val="00410F64"/>
    <w:rsid w:val="00411757"/>
    <w:rsid w:val="00413E57"/>
    <w:rsid w:val="00425141"/>
    <w:rsid w:val="00443432"/>
    <w:rsid w:val="0044621A"/>
    <w:rsid w:val="004674C8"/>
    <w:rsid w:val="00477777"/>
    <w:rsid w:val="004779BC"/>
    <w:rsid w:val="004819BE"/>
    <w:rsid w:val="004D25CC"/>
    <w:rsid w:val="004D31CF"/>
    <w:rsid w:val="004D43B2"/>
    <w:rsid w:val="004E1336"/>
    <w:rsid w:val="004E5C37"/>
    <w:rsid w:val="00503DFE"/>
    <w:rsid w:val="00550DFE"/>
    <w:rsid w:val="00551909"/>
    <w:rsid w:val="00552E00"/>
    <w:rsid w:val="00562D3D"/>
    <w:rsid w:val="005800B0"/>
    <w:rsid w:val="00580472"/>
    <w:rsid w:val="00595F94"/>
    <w:rsid w:val="00596639"/>
    <w:rsid w:val="00597B2E"/>
    <w:rsid w:val="005A2FB3"/>
    <w:rsid w:val="005C368D"/>
    <w:rsid w:val="005E38B5"/>
    <w:rsid w:val="005F3538"/>
    <w:rsid w:val="005F37D6"/>
    <w:rsid w:val="00617E9A"/>
    <w:rsid w:val="00650607"/>
    <w:rsid w:val="00671C53"/>
    <w:rsid w:val="006821F7"/>
    <w:rsid w:val="006848F3"/>
    <w:rsid w:val="00696845"/>
    <w:rsid w:val="006A55D8"/>
    <w:rsid w:val="006C2AC2"/>
    <w:rsid w:val="006D0502"/>
    <w:rsid w:val="006D2732"/>
    <w:rsid w:val="006D4161"/>
    <w:rsid w:val="006E4EA9"/>
    <w:rsid w:val="006E75E0"/>
    <w:rsid w:val="006F679A"/>
    <w:rsid w:val="006F7800"/>
    <w:rsid w:val="007124C1"/>
    <w:rsid w:val="00712CFF"/>
    <w:rsid w:val="00722F1F"/>
    <w:rsid w:val="00726592"/>
    <w:rsid w:val="00744028"/>
    <w:rsid w:val="00745730"/>
    <w:rsid w:val="00750EC7"/>
    <w:rsid w:val="0077133E"/>
    <w:rsid w:val="00787938"/>
    <w:rsid w:val="0079253E"/>
    <w:rsid w:val="00796AE1"/>
    <w:rsid w:val="007A3787"/>
    <w:rsid w:val="007A5DD0"/>
    <w:rsid w:val="007B08AB"/>
    <w:rsid w:val="007B1BE5"/>
    <w:rsid w:val="007B479F"/>
    <w:rsid w:val="007E209A"/>
    <w:rsid w:val="007E2F40"/>
    <w:rsid w:val="007E4D25"/>
    <w:rsid w:val="007E5BB1"/>
    <w:rsid w:val="007F02F3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37A05"/>
    <w:rsid w:val="00944BB1"/>
    <w:rsid w:val="00966AE6"/>
    <w:rsid w:val="009945B9"/>
    <w:rsid w:val="0099558E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707"/>
    <w:rsid w:val="00A3083D"/>
    <w:rsid w:val="00A34BEF"/>
    <w:rsid w:val="00A35B2B"/>
    <w:rsid w:val="00A37CCA"/>
    <w:rsid w:val="00A4109F"/>
    <w:rsid w:val="00A659A8"/>
    <w:rsid w:val="00A72EB3"/>
    <w:rsid w:val="00A73934"/>
    <w:rsid w:val="00A82709"/>
    <w:rsid w:val="00AA3EF6"/>
    <w:rsid w:val="00AA6983"/>
    <w:rsid w:val="00AC427C"/>
    <w:rsid w:val="00AD7BC1"/>
    <w:rsid w:val="00AF6017"/>
    <w:rsid w:val="00B0521D"/>
    <w:rsid w:val="00B05397"/>
    <w:rsid w:val="00B05E97"/>
    <w:rsid w:val="00B13D0F"/>
    <w:rsid w:val="00B21367"/>
    <w:rsid w:val="00B21CF9"/>
    <w:rsid w:val="00B2675E"/>
    <w:rsid w:val="00B43076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4ED4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12E"/>
    <w:rsid w:val="00D15B9A"/>
    <w:rsid w:val="00D25CC0"/>
    <w:rsid w:val="00D56D2D"/>
    <w:rsid w:val="00D57E8C"/>
    <w:rsid w:val="00D67FAD"/>
    <w:rsid w:val="00D8197B"/>
    <w:rsid w:val="00DB1C2B"/>
    <w:rsid w:val="00DB5CAD"/>
    <w:rsid w:val="00DC231B"/>
    <w:rsid w:val="00DE20AA"/>
    <w:rsid w:val="00DE4A16"/>
    <w:rsid w:val="00E10F6C"/>
    <w:rsid w:val="00E12A60"/>
    <w:rsid w:val="00E345DE"/>
    <w:rsid w:val="00E53F5B"/>
    <w:rsid w:val="00E57215"/>
    <w:rsid w:val="00E601A8"/>
    <w:rsid w:val="00E743B5"/>
    <w:rsid w:val="00E875EF"/>
    <w:rsid w:val="00E954EA"/>
    <w:rsid w:val="00EA0DC9"/>
    <w:rsid w:val="00EA3DF6"/>
    <w:rsid w:val="00ED18D8"/>
    <w:rsid w:val="00ED28BC"/>
    <w:rsid w:val="00EF471C"/>
    <w:rsid w:val="00EF5FA1"/>
    <w:rsid w:val="00F1759F"/>
    <w:rsid w:val="00F23930"/>
    <w:rsid w:val="00F26DA9"/>
    <w:rsid w:val="00F35A5E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5D1"/>
    <w:rsid w:val="00FD67FB"/>
    <w:rsid w:val="00FE17C6"/>
    <w:rsid w:val="00FE529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655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73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934"/>
    <w:pPr>
      <w:spacing w:after="200"/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934"/>
    <w:rPr>
      <w:rFonts w:ascii="Verdana" w:eastAsiaTheme="minorHAnsi" w:hAnsi="Verdana" w:cstheme="minorBidi"/>
      <w:lang w:eastAsia="en-US"/>
    </w:rPr>
  </w:style>
  <w:style w:type="paragraph" w:customStyle="1" w:styleId="p1">
    <w:name w:val="p1"/>
    <w:basedOn w:val="Normal"/>
    <w:rsid w:val="002856B3"/>
    <w:rPr>
      <w:rFonts w:ascii="Calibri" w:hAnsi="Calibri"/>
      <w:color w:val="275D9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CC21-B94F-EB4E-A6E2-0E81E692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1370</Words>
  <Characters>7812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9164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Microsoft Office User</cp:lastModifiedBy>
  <cp:revision>67</cp:revision>
  <cp:lastPrinted>2021-10-04T10:23:00Z</cp:lastPrinted>
  <dcterms:created xsi:type="dcterms:W3CDTF">2018-08-06T11:31:00Z</dcterms:created>
  <dcterms:modified xsi:type="dcterms:W3CDTF">2021-10-06T18:30:00Z</dcterms:modified>
</cp:coreProperties>
</file>