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81F5" w14:textId="77777777" w:rsidR="00CC5193" w:rsidRDefault="00CC5193" w:rsidP="00CC5193">
      <w:pPr>
        <w:jc w:val="center"/>
        <w:rPr>
          <w:rFonts w:ascii="Arial" w:hAnsi="Arial" w:cs="Arial"/>
          <w:b/>
          <w:color w:val="1A1A1A"/>
          <w:sz w:val="36"/>
          <w:szCs w:val="36"/>
        </w:rPr>
      </w:pPr>
      <w:r>
        <w:rPr>
          <w:rFonts w:ascii="Arial" w:hAnsi="Arial" w:cs="Arial"/>
          <w:b/>
          <w:color w:val="1A1A1A"/>
          <w:sz w:val="36"/>
          <w:szCs w:val="36"/>
        </w:rPr>
        <w:t>El Prat es dota d’un Pla local de Govern Obert  per impulsar noves eines de transparència, participació i gestió de les dades municipals</w:t>
      </w:r>
    </w:p>
    <w:p w14:paraId="555585AB" w14:textId="77777777" w:rsidR="00CC5193" w:rsidRDefault="00CC5193" w:rsidP="00CC5193">
      <w:pPr>
        <w:jc w:val="center"/>
        <w:rPr>
          <w:rFonts w:ascii="Arial" w:hAnsi="Arial" w:cs="Arial"/>
          <w:b/>
          <w:color w:val="1A1A1A"/>
          <w:sz w:val="36"/>
          <w:szCs w:val="36"/>
        </w:rPr>
      </w:pPr>
    </w:p>
    <w:p w14:paraId="4CF5E004" w14:textId="77777777" w:rsidR="00CC5193" w:rsidRPr="00CC5193" w:rsidRDefault="00CC5193" w:rsidP="00CC5193">
      <w:pPr>
        <w:jc w:val="both"/>
        <w:rPr>
          <w:rFonts w:ascii="Arial" w:hAnsi="Arial" w:cs="Arial"/>
          <w:b/>
          <w:color w:val="333333"/>
        </w:rPr>
      </w:pPr>
      <w:r w:rsidRPr="00CC5193">
        <w:rPr>
          <w:rFonts w:ascii="Arial" w:hAnsi="Arial" w:cs="Arial"/>
          <w:b/>
          <w:color w:val="333333"/>
        </w:rPr>
        <w:t>També s’ha aprovat de forma definitiva e</w:t>
      </w:r>
      <w:r w:rsidR="00731EA1">
        <w:rPr>
          <w:rFonts w:ascii="Arial" w:hAnsi="Arial" w:cs="Arial"/>
          <w:b/>
          <w:color w:val="333333"/>
        </w:rPr>
        <w:t>l Pla local d’habitatge 2021-202</w:t>
      </w:r>
      <w:r w:rsidRPr="00CC5193">
        <w:rPr>
          <w:rFonts w:ascii="Arial" w:hAnsi="Arial" w:cs="Arial"/>
          <w:b/>
          <w:color w:val="333333"/>
        </w:rPr>
        <w:t xml:space="preserve">7, que </w:t>
      </w:r>
      <w:r w:rsidRPr="00CC5193">
        <w:rPr>
          <w:rFonts w:ascii="Arial" w:hAnsi="Arial" w:cs="Arial"/>
          <w:b/>
          <w:color w:val="1A1A1A"/>
        </w:rPr>
        <w:t xml:space="preserve">contempla una inversió de 25 milions d’euros amb aquesta finalitat i preveu doblar el lloguer social i assequible a la ciutat, passant dels 329 pisos actuals a més de 600. </w:t>
      </w:r>
    </w:p>
    <w:p w14:paraId="0F9FCCB4" w14:textId="77777777" w:rsidR="00CC5193" w:rsidRDefault="00CC5193" w:rsidP="003724DD">
      <w:pPr>
        <w:jc w:val="both"/>
        <w:rPr>
          <w:rFonts w:ascii="Arial" w:hAnsi="Arial" w:cs="Arial"/>
          <w:b/>
          <w:color w:val="333333"/>
        </w:rPr>
      </w:pPr>
    </w:p>
    <w:p w14:paraId="007CC14E" w14:textId="77777777" w:rsidR="003724DD" w:rsidRDefault="003724DD" w:rsidP="003724DD">
      <w:pPr>
        <w:jc w:val="both"/>
        <w:rPr>
          <w:rFonts w:ascii="Arial" w:hAnsi="Arial" w:cs="Arial"/>
          <w:b/>
          <w:color w:val="333333"/>
        </w:rPr>
      </w:pPr>
      <w:r>
        <w:rPr>
          <w:rFonts w:ascii="Arial" w:hAnsi="Arial" w:cs="Arial"/>
          <w:b/>
          <w:color w:val="333333"/>
        </w:rPr>
        <w:t xml:space="preserve">L’Ajuntament també obre noves convocatòries de subvencions adreçades a donar suport a les associacions i entitats del Prat, afectades per la pandèmia, a reprendre la seva activitat i per ajudar les famílies que ho necessitin a costejar el cost de les activitats complementàries de les escoles com les sortides o les colònies. </w:t>
      </w:r>
    </w:p>
    <w:p w14:paraId="4D106B62" w14:textId="77777777" w:rsidR="003724DD" w:rsidRDefault="003724DD" w:rsidP="003724DD">
      <w:pPr>
        <w:jc w:val="both"/>
        <w:rPr>
          <w:rFonts w:ascii="Arial" w:hAnsi="Arial" w:cs="Arial"/>
          <w:b/>
          <w:color w:val="333333"/>
        </w:rPr>
      </w:pPr>
    </w:p>
    <w:p w14:paraId="09F4623A" w14:textId="77777777" w:rsidR="00CC5193" w:rsidRDefault="00CC5193" w:rsidP="00CC5193">
      <w:pPr>
        <w:jc w:val="both"/>
        <w:rPr>
          <w:rFonts w:ascii="Arial" w:hAnsi="Arial" w:cs="Arial"/>
          <w:color w:val="333333"/>
        </w:rPr>
      </w:pPr>
      <w:r w:rsidRPr="000A2AD5">
        <w:rPr>
          <w:rFonts w:ascii="Arial" w:hAnsi="Arial" w:cs="Arial"/>
          <w:color w:val="333333"/>
        </w:rPr>
        <w:t>El ple municipal del Prat de Llobregat</w:t>
      </w:r>
      <w:r>
        <w:rPr>
          <w:rFonts w:ascii="Arial" w:hAnsi="Arial" w:cs="Arial"/>
          <w:color w:val="333333"/>
        </w:rPr>
        <w:t xml:space="preserve">, </w:t>
      </w:r>
      <w:r w:rsidRPr="000A2AD5">
        <w:rPr>
          <w:rFonts w:ascii="Arial" w:hAnsi="Arial" w:cs="Arial"/>
          <w:color w:val="333333"/>
        </w:rPr>
        <w:t>celebrat aquest dimecres 7 de juliol,</w:t>
      </w:r>
      <w:r>
        <w:rPr>
          <w:rFonts w:ascii="Arial" w:hAnsi="Arial" w:cs="Arial"/>
          <w:color w:val="333333"/>
        </w:rPr>
        <w:t xml:space="preserve"> ha aprovat de forma inicial </w:t>
      </w:r>
      <w:r w:rsidRPr="006F378B">
        <w:rPr>
          <w:rFonts w:ascii="Arial" w:hAnsi="Arial" w:cs="Arial"/>
          <w:color w:val="333333"/>
        </w:rPr>
        <w:t xml:space="preserve">el Pla local de Govern Obert, amb què l’Ajuntament del Prat es vol situar com a ciutat capdavantera en transparència i participació. </w:t>
      </w:r>
    </w:p>
    <w:p w14:paraId="7F68FEEB" w14:textId="77777777" w:rsidR="00CC5193" w:rsidRDefault="00CC5193" w:rsidP="00CC5193">
      <w:pPr>
        <w:jc w:val="both"/>
        <w:rPr>
          <w:rFonts w:ascii="Arial" w:hAnsi="Arial" w:cs="Arial"/>
          <w:color w:val="333333"/>
        </w:rPr>
      </w:pPr>
    </w:p>
    <w:p w14:paraId="7A0871E2" w14:textId="77777777" w:rsidR="00CC5193" w:rsidRDefault="00CC5193" w:rsidP="00CC5193">
      <w:pPr>
        <w:jc w:val="both"/>
        <w:rPr>
          <w:rFonts w:ascii="Arial" w:hAnsi="Arial" w:cs="Arial"/>
          <w:color w:val="333333"/>
        </w:rPr>
      </w:pPr>
      <w:r w:rsidRPr="006F378B">
        <w:rPr>
          <w:rFonts w:ascii="Arial" w:hAnsi="Arial" w:cs="Arial"/>
          <w:color w:val="333333"/>
        </w:rPr>
        <w:t>Aquest pla, el procés de redacció del qual es va iniciar la passada legislatura, consta de cinc eixos d’actuació. En primer lloc, vol avançar en el tractament de les dades amb l’objectiu d’implementar millores en la gestió municipal, tant externes de cara a la ciutadania com internes per a l’organització de l’administració local. En segon lloc, es vol</w:t>
      </w:r>
      <w:r w:rsidR="00731EA1">
        <w:rPr>
          <w:rFonts w:ascii="Arial" w:hAnsi="Arial" w:cs="Arial"/>
          <w:color w:val="333333"/>
        </w:rPr>
        <w:t xml:space="preserve"> aprofundir en la transparència i</w:t>
      </w:r>
      <w:r w:rsidRPr="006F378B">
        <w:rPr>
          <w:rFonts w:ascii="Arial" w:hAnsi="Arial" w:cs="Arial"/>
          <w:color w:val="333333"/>
        </w:rPr>
        <w:t xml:space="preserve"> millorar la visualització de les dades </w:t>
      </w:r>
      <w:r w:rsidR="00731F9D">
        <w:rPr>
          <w:rFonts w:ascii="Arial" w:hAnsi="Arial" w:cs="Arial"/>
          <w:color w:val="333333"/>
        </w:rPr>
        <w:t xml:space="preserve">de </w:t>
      </w:r>
      <w:r w:rsidRPr="006F378B">
        <w:rPr>
          <w:rFonts w:ascii="Arial" w:hAnsi="Arial" w:cs="Arial"/>
          <w:color w:val="333333"/>
        </w:rPr>
        <w:t xml:space="preserve">la gestió i polítiques municipals. En tercer lloc, es vol avançar en la rendició de comptes, </w:t>
      </w:r>
      <w:r w:rsidR="00731F9D">
        <w:rPr>
          <w:rFonts w:ascii="Arial" w:hAnsi="Arial" w:cs="Arial"/>
          <w:color w:val="333333"/>
        </w:rPr>
        <w:t>perquè</w:t>
      </w:r>
      <w:r w:rsidRPr="006F378B">
        <w:rPr>
          <w:rFonts w:ascii="Arial" w:hAnsi="Arial" w:cs="Arial"/>
          <w:color w:val="333333"/>
        </w:rPr>
        <w:t xml:space="preserve"> la ciutadania pugui comprovar els compromisos formals del consistori i quin és el seu grau de compliment al llarg del temps, mitjançant eines que </w:t>
      </w:r>
      <w:r w:rsidR="00731EA1">
        <w:rPr>
          <w:rFonts w:ascii="Arial" w:hAnsi="Arial" w:cs="Arial"/>
          <w:color w:val="333333"/>
        </w:rPr>
        <w:t xml:space="preserve">en </w:t>
      </w:r>
      <w:r w:rsidRPr="006F378B">
        <w:rPr>
          <w:rFonts w:ascii="Arial" w:hAnsi="Arial" w:cs="Arial"/>
          <w:color w:val="333333"/>
        </w:rPr>
        <w:t xml:space="preserve">simplifiquin la supervisió. En quart lloc, es vol fomentar </w:t>
      </w:r>
      <w:r w:rsidR="00731F9D">
        <w:rPr>
          <w:rFonts w:ascii="Arial" w:hAnsi="Arial" w:cs="Arial"/>
          <w:color w:val="333333"/>
        </w:rPr>
        <w:t xml:space="preserve">més </w:t>
      </w:r>
      <w:r>
        <w:rPr>
          <w:rFonts w:ascii="Arial" w:hAnsi="Arial" w:cs="Arial"/>
          <w:color w:val="333333"/>
        </w:rPr>
        <w:t>la participació ciutadan</w:t>
      </w:r>
      <w:r w:rsidRPr="006F378B">
        <w:rPr>
          <w:rFonts w:ascii="Arial" w:hAnsi="Arial" w:cs="Arial"/>
          <w:color w:val="333333"/>
        </w:rPr>
        <w:t>a, ampliant les iniciatives ja posades en ma</w:t>
      </w:r>
      <w:r w:rsidR="00731F9D">
        <w:rPr>
          <w:rFonts w:ascii="Arial" w:hAnsi="Arial" w:cs="Arial"/>
          <w:color w:val="333333"/>
        </w:rPr>
        <w:t xml:space="preserve">rxa </w:t>
      </w:r>
      <w:r w:rsidRPr="006F378B">
        <w:rPr>
          <w:rFonts w:ascii="Arial" w:hAnsi="Arial" w:cs="Arial"/>
          <w:color w:val="333333"/>
        </w:rPr>
        <w:t xml:space="preserve">els darrers anys amb aquest objectiu. Finalment, el cinquè àmbit està dedicat a la integritat pública, per reforçar les garanties del comportament ètic dels membres de la corporació.  </w:t>
      </w:r>
    </w:p>
    <w:p w14:paraId="3105D653" w14:textId="77777777" w:rsidR="00371894" w:rsidRDefault="00371894" w:rsidP="00CC5193">
      <w:pPr>
        <w:jc w:val="both"/>
        <w:rPr>
          <w:rFonts w:ascii="Arial" w:hAnsi="Arial" w:cs="Arial"/>
          <w:color w:val="333333"/>
        </w:rPr>
      </w:pPr>
    </w:p>
    <w:p w14:paraId="47FC054B" w14:textId="77777777" w:rsidR="00CC5193" w:rsidRDefault="00CC5193" w:rsidP="00CC5193">
      <w:pPr>
        <w:jc w:val="both"/>
        <w:rPr>
          <w:rFonts w:ascii="Arial" w:hAnsi="Arial" w:cs="Arial"/>
        </w:rPr>
      </w:pPr>
      <w:r w:rsidRPr="006F378B">
        <w:rPr>
          <w:rFonts w:ascii="Arial" w:hAnsi="Arial" w:cs="Arial"/>
          <w:color w:val="333333"/>
        </w:rPr>
        <w:t xml:space="preserve">El Pla local de Govern Obert és el resultat del treball iniciat fa més </w:t>
      </w:r>
      <w:r>
        <w:rPr>
          <w:rFonts w:ascii="Arial" w:hAnsi="Arial" w:cs="Arial"/>
          <w:color w:val="333333"/>
        </w:rPr>
        <w:t>de 10 anys</w:t>
      </w:r>
      <w:r w:rsidRPr="006F378B">
        <w:rPr>
          <w:rFonts w:ascii="Arial" w:hAnsi="Arial" w:cs="Arial"/>
          <w:color w:val="333333"/>
        </w:rPr>
        <w:t xml:space="preserve">, quan el departament de Ciutadania de l’Ajuntament va començar les primeres iniciatives de participació adreçades als col·lectius del teixit associatiu. </w:t>
      </w:r>
      <w:r>
        <w:rPr>
          <w:rFonts w:ascii="Arial" w:hAnsi="Arial" w:cs="Arial"/>
          <w:color w:val="333333"/>
        </w:rPr>
        <w:t>També</w:t>
      </w:r>
      <w:r w:rsidR="00731EA1">
        <w:rPr>
          <w:rFonts w:ascii="Arial" w:hAnsi="Arial" w:cs="Arial"/>
          <w:color w:val="333333"/>
        </w:rPr>
        <w:t>,</w:t>
      </w:r>
      <w:r>
        <w:rPr>
          <w:rFonts w:ascii="Arial" w:hAnsi="Arial" w:cs="Arial"/>
          <w:color w:val="333333"/>
        </w:rPr>
        <w:t xml:space="preserve"> des de</w:t>
      </w:r>
      <w:r w:rsidRPr="006F378B">
        <w:rPr>
          <w:rFonts w:ascii="Arial" w:hAnsi="Arial" w:cs="Arial"/>
          <w:color w:val="333333"/>
        </w:rPr>
        <w:t xml:space="preserve"> fa dues legislatures, s’estan duent a terme processos participatius, per consultar individualment als veïnes i veïnes del Prat </w:t>
      </w:r>
      <w:r>
        <w:rPr>
          <w:rFonts w:ascii="Arial" w:hAnsi="Arial" w:cs="Arial"/>
          <w:color w:val="333333"/>
        </w:rPr>
        <w:t xml:space="preserve">la </w:t>
      </w:r>
      <w:r w:rsidRPr="006F378B">
        <w:rPr>
          <w:rFonts w:ascii="Arial" w:hAnsi="Arial" w:cs="Arial"/>
          <w:color w:val="333333"/>
        </w:rPr>
        <w:t xml:space="preserve">seva opinió sobre </w:t>
      </w:r>
      <w:r>
        <w:rPr>
          <w:rFonts w:ascii="Arial" w:hAnsi="Arial" w:cs="Arial"/>
          <w:color w:val="333333"/>
        </w:rPr>
        <w:t>diversos temes (plans locals, re</w:t>
      </w:r>
      <w:r w:rsidRPr="006F378B">
        <w:rPr>
          <w:rFonts w:ascii="Arial" w:hAnsi="Arial" w:cs="Arial"/>
          <w:color w:val="333333"/>
        </w:rPr>
        <w:t>formes urbanes, pressupostos participatius dels quals s’acaba de fer la segona edició, etc.). L’any 2013, també es va posar en marxa el portal de transparència del web municipa</w:t>
      </w:r>
      <w:r>
        <w:rPr>
          <w:rFonts w:ascii="Arial" w:hAnsi="Arial" w:cs="Arial"/>
          <w:color w:val="333333"/>
        </w:rPr>
        <w:t>l i es va iniciar l’Estratègia d</w:t>
      </w:r>
      <w:r w:rsidRPr="006F378B">
        <w:rPr>
          <w:rFonts w:ascii="Arial" w:hAnsi="Arial" w:cs="Arial"/>
          <w:color w:val="333333"/>
        </w:rPr>
        <w:t xml:space="preserve">igital de l’Ajuntament, que s’han anat actualitzant des d’aleshores d’acord amb </w:t>
      </w:r>
      <w:r>
        <w:rPr>
          <w:rFonts w:ascii="Arial" w:hAnsi="Arial" w:cs="Arial"/>
          <w:color w:val="333333"/>
        </w:rPr>
        <w:t>l’evolució de les necessitats. El</w:t>
      </w:r>
      <w:r w:rsidRPr="006F378B">
        <w:rPr>
          <w:rFonts w:ascii="Arial" w:hAnsi="Arial" w:cs="Arial"/>
          <w:color w:val="333333"/>
        </w:rPr>
        <w:t xml:space="preserve"> 2016, es va crear la regidora </w:t>
      </w:r>
      <w:r w:rsidRPr="006F378B">
        <w:rPr>
          <w:rFonts w:ascii="Arial" w:hAnsi="Arial" w:cs="Arial"/>
        </w:rPr>
        <w:t>d’Economia, Bon Govern i Transparència i el 2017 es va aprovar el nou Reglament Orgànic Municipal, incorporant els principis de transparència i bon govern.</w:t>
      </w:r>
    </w:p>
    <w:p w14:paraId="2A63F19A" w14:textId="77777777" w:rsidR="00371894" w:rsidRDefault="00371894" w:rsidP="00CC5193">
      <w:pPr>
        <w:jc w:val="both"/>
        <w:rPr>
          <w:rFonts w:ascii="Arial" w:hAnsi="Arial" w:cs="Arial"/>
        </w:rPr>
      </w:pPr>
    </w:p>
    <w:p w14:paraId="5738753D" w14:textId="77777777" w:rsidR="00371894" w:rsidRPr="006F378B" w:rsidRDefault="00371894" w:rsidP="00CC5193">
      <w:pPr>
        <w:jc w:val="both"/>
        <w:rPr>
          <w:rFonts w:ascii="Arial" w:hAnsi="Arial" w:cs="Arial"/>
        </w:rPr>
      </w:pPr>
      <w:r>
        <w:rPr>
          <w:rFonts w:ascii="Arial" w:hAnsi="Arial" w:cs="Arial"/>
        </w:rPr>
        <w:lastRenderedPageBreak/>
        <w:t xml:space="preserve">Després de l’aprovació inicial del Pla local de Govern Obert, </w:t>
      </w:r>
      <w:r w:rsidR="00A660A8">
        <w:rPr>
          <w:rFonts w:ascii="Arial" w:hAnsi="Arial" w:cs="Arial"/>
        </w:rPr>
        <w:t xml:space="preserve">amb el vot favorable de l’equip de govern i </w:t>
      </w:r>
      <w:proofErr w:type="spellStart"/>
      <w:r w:rsidR="00A660A8">
        <w:rPr>
          <w:rFonts w:ascii="Arial" w:hAnsi="Arial" w:cs="Arial"/>
        </w:rPr>
        <w:t>Podemos</w:t>
      </w:r>
      <w:proofErr w:type="spellEnd"/>
      <w:r w:rsidR="00A660A8">
        <w:rPr>
          <w:rFonts w:ascii="Arial" w:hAnsi="Arial" w:cs="Arial"/>
        </w:rPr>
        <w:t xml:space="preserve">, l’abstenció d’ERC i el vot contrari de </w:t>
      </w:r>
      <w:proofErr w:type="spellStart"/>
      <w:r w:rsidR="00A660A8">
        <w:rPr>
          <w:rFonts w:ascii="Arial" w:hAnsi="Arial" w:cs="Arial"/>
        </w:rPr>
        <w:t>C’s</w:t>
      </w:r>
      <w:proofErr w:type="spellEnd"/>
      <w:r w:rsidR="00A660A8">
        <w:rPr>
          <w:rFonts w:ascii="Arial" w:hAnsi="Arial" w:cs="Arial"/>
        </w:rPr>
        <w:t xml:space="preserve">, </w:t>
      </w:r>
      <w:r>
        <w:rPr>
          <w:rFonts w:ascii="Arial" w:hAnsi="Arial" w:cs="Arial"/>
        </w:rPr>
        <w:t>s’obr</w:t>
      </w:r>
      <w:r w:rsidR="00A660A8">
        <w:rPr>
          <w:rFonts w:ascii="Arial" w:hAnsi="Arial" w:cs="Arial"/>
        </w:rPr>
        <w:t xml:space="preserve">irà període d’exposició pública. </w:t>
      </w:r>
    </w:p>
    <w:p w14:paraId="2BF68C43" w14:textId="77777777" w:rsidR="00CC5193" w:rsidRDefault="00CC5193" w:rsidP="003724DD">
      <w:pPr>
        <w:jc w:val="both"/>
        <w:rPr>
          <w:rFonts w:ascii="Verdana" w:hAnsi="Verdana" w:cs="Verdana"/>
          <w:color w:val="000000"/>
          <w:sz w:val="20"/>
          <w:szCs w:val="20"/>
        </w:rPr>
      </w:pPr>
    </w:p>
    <w:p w14:paraId="2C6FBDC8" w14:textId="77777777" w:rsidR="00371894" w:rsidRPr="00371894" w:rsidRDefault="00371894" w:rsidP="003724DD">
      <w:pPr>
        <w:jc w:val="both"/>
        <w:rPr>
          <w:rFonts w:ascii="Arial" w:hAnsi="Arial" w:cs="Arial"/>
          <w:b/>
          <w:color w:val="333333"/>
        </w:rPr>
      </w:pPr>
      <w:r>
        <w:rPr>
          <w:rFonts w:ascii="Arial" w:hAnsi="Arial" w:cs="Arial"/>
          <w:b/>
          <w:color w:val="333333"/>
        </w:rPr>
        <w:t xml:space="preserve">Acaba el procés d’aprovació del </w:t>
      </w:r>
      <w:r w:rsidRPr="00371894">
        <w:rPr>
          <w:rFonts w:ascii="Arial" w:hAnsi="Arial" w:cs="Arial"/>
          <w:b/>
          <w:color w:val="333333"/>
        </w:rPr>
        <w:t>Pla local d’</w:t>
      </w:r>
      <w:r>
        <w:rPr>
          <w:rFonts w:ascii="Arial" w:hAnsi="Arial" w:cs="Arial"/>
          <w:b/>
          <w:color w:val="333333"/>
        </w:rPr>
        <w:t xml:space="preserve">habitatge 2021-2027 </w:t>
      </w:r>
    </w:p>
    <w:p w14:paraId="55D07A85" w14:textId="77777777" w:rsidR="00371894" w:rsidRDefault="00371894" w:rsidP="003724DD">
      <w:pPr>
        <w:jc w:val="both"/>
        <w:rPr>
          <w:rFonts w:ascii="Verdana" w:hAnsi="Verdana" w:cs="Verdana"/>
          <w:color w:val="000000"/>
          <w:sz w:val="20"/>
          <w:szCs w:val="20"/>
        </w:rPr>
      </w:pPr>
    </w:p>
    <w:p w14:paraId="39F92A7E" w14:textId="54D3CA97" w:rsidR="003A0106" w:rsidRPr="00D31387" w:rsidRDefault="00371894" w:rsidP="003A0106">
      <w:pPr>
        <w:jc w:val="both"/>
        <w:rPr>
          <w:rFonts w:ascii="Arial" w:hAnsi="Arial" w:cs="Arial"/>
        </w:rPr>
      </w:pPr>
      <w:r w:rsidRPr="00D52026">
        <w:rPr>
          <w:rFonts w:ascii="Arial" w:hAnsi="Arial" w:cs="Arial"/>
        </w:rPr>
        <w:t xml:space="preserve">Al ple d’avui, també s’ha aprovat de forma definitiva el </w:t>
      </w:r>
      <w:r w:rsidR="000A2AD5" w:rsidRPr="00D52026">
        <w:rPr>
          <w:rFonts w:ascii="Arial" w:hAnsi="Arial" w:cs="Arial"/>
        </w:rPr>
        <w:t>Pla local d’habitatge de l</w:t>
      </w:r>
      <w:r w:rsidR="003724DD" w:rsidRPr="00D52026">
        <w:rPr>
          <w:rFonts w:ascii="Arial" w:hAnsi="Arial" w:cs="Arial"/>
        </w:rPr>
        <w:t>a ciutat per al període 2021-202</w:t>
      </w:r>
      <w:r w:rsidR="000A2AD5" w:rsidRPr="00D52026">
        <w:rPr>
          <w:rFonts w:ascii="Arial" w:hAnsi="Arial" w:cs="Arial"/>
        </w:rPr>
        <w:t>7</w:t>
      </w:r>
      <w:r w:rsidR="00D52026" w:rsidRPr="00D52026">
        <w:rPr>
          <w:rFonts w:ascii="Arial" w:hAnsi="Arial" w:cs="Arial"/>
        </w:rPr>
        <w:t xml:space="preserve"> amb el vot favorable de tots </w:t>
      </w:r>
      <w:r w:rsidR="00D52026" w:rsidRPr="00D52026">
        <w:rPr>
          <w:rFonts w:ascii="Arial" w:hAnsi="Arial" w:cs="Arial"/>
        </w:rPr>
        <w:t>els grups excepte</w:t>
      </w:r>
      <w:r w:rsidR="00D52026">
        <w:rPr>
          <w:rFonts w:ascii="Arial" w:hAnsi="Arial" w:cs="Arial"/>
        </w:rPr>
        <w:t xml:space="preserve"> de </w:t>
      </w:r>
      <w:proofErr w:type="spellStart"/>
      <w:r w:rsidR="00D52026">
        <w:rPr>
          <w:rFonts w:ascii="Arial" w:hAnsi="Arial" w:cs="Arial"/>
        </w:rPr>
        <w:t>C’s</w:t>
      </w:r>
      <w:proofErr w:type="spellEnd"/>
      <w:r w:rsidR="00D52026">
        <w:rPr>
          <w:rFonts w:ascii="Arial" w:hAnsi="Arial" w:cs="Arial"/>
        </w:rPr>
        <w:t xml:space="preserve">, que s’ha abstingut. </w:t>
      </w:r>
      <w:r w:rsidR="000A2AD5">
        <w:rPr>
          <w:rFonts w:ascii="Arial" w:hAnsi="Arial" w:cs="Arial"/>
          <w:color w:val="1A1A1A"/>
        </w:rPr>
        <w:t>El Pla l</w:t>
      </w:r>
      <w:r w:rsidR="003A0106" w:rsidRPr="00632661">
        <w:rPr>
          <w:rFonts w:ascii="Arial" w:hAnsi="Arial" w:cs="Arial"/>
          <w:color w:val="1A1A1A"/>
        </w:rPr>
        <w:t>ocal d’Habitatge</w:t>
      </w:r>
      <w:r w:rsidR="000A2AD5">
        <w:rPr>
          <w:rFonts w:ascii="Arial" w:hAnsi="Arial" w:cs="Arial"/>
          <w:color w:val="1A1A1A"/>
        </w:rPr>
        <w:t>, que</w:t>
      </w:r>
      <w:r w:rsidR="003A0106" w:rsidRPr="00632661">
        <w:rPr>
          <w:rFonts w:ascii="Arial" w:hAnsi="Arial" w:cs="Arial"/>
          <w:color w:val="1A1A1A"/>
        </w:rPr>
        <w:t xml:space="preserve"> defineix els principals reptes i línies d’actuació per garantir aquest dret socia</w:t>
      </w:r>
      <w:r w:rsidR="003A0106">
        <w:rPr>
          <w:rFonts w:ascii="Arial" w:hAnsi="Arial" w:cs="Arial"/>
          <w:color w:val="1A1A1A"/>
        </w:rPr>
        <w:t>l</w:t>
      </w:r>
      <w:r w:rsidR="003A0106" w:rsidRPr="00632661">
        <w:rPr>
          <w:rFonts w:ascii="Arial" w:hAnsi="Arial" w:cs="Arial"/>
          <w:color w:val="1A1A1A"/>
        </w:rPr>
        <w:t xml:space="preserve"> </w:t>
      </w:r>
      <w:r w:rsidR="000A2AD5">
        <w:rPr>
          <w:rFonts w:ascii="Arial" w:hAnsi="Arial" w:cs="Arial"/>
          <w:color w:val="1A1A1A"/>
        </w:rPr>
        <w:t xml:space="preserve">al Prat en els propers 6 anys, contempla </w:t>
      </w:r>
      <w:r w:rsidR="003A0106">
        <w:rPr>
          <w:rFonts w:ascii="Arial" w:hAnsi="Arial" w:cs="Arial"/>
          <w:color w:val="1A1A1A"/>
        </w:rPr>
        <w:t xml:space="preserve">una inversió de 25 milions d’euros amb aquesta finalitat. </w:t>
      </w:r>
      <w:r w:rsidR="003A0106" w:rsidRPr="00632661">
        <w:rPr>
          <w:rFonts w:ascii="Arial" w:hAnsi="Arial" w:cs="Arial"/>
          <w:color w:val="1A1A1A"/>
        </w:rPr>
        <w:t xml:space="preserve">La major part (16,5 milions) es destinarà  </w:t>
      </w:r>
      <w:r w:rsidR="003A0106">
        <w:rPr>
          <w:rFonts w:ascii="Arial" w:hAnsi="Arial" w:cs="Arial"/>
          <w:color w:val="1A1A1A"/>
        </w:rPr>
        <w:t>a promoure el parc d’</w:t>
      </w:r>
      <w:r w:rsidR="000A2AD5">
        <w:rPr>
          <w:rFonts w:ascii="Arial" w:hAnsi="Arial" w:cs="Arial"/>
          <w:color w:val="1A1A1A"/>
        </w:rPr>
        <w:t>habitatge social i assequible.</w:t>
      </w:r>
      <w:r w:rsidR="003A0106">
        <w:rPr>
          <w:rFonts w:ascii="Arial" w:hAnsi="Arial" w:cs="Arial"/>
          <w:color w:val="1A1A1A"/>
        </w:rPr>
        <w:t xml:space="preserve"> </w:t>
      </w:r>
      <w:r w:rsidR="000A2AD5">
        <w:rPr>
          <w:rFonts w:ascii="Arial" w:hAnsi="Arial" w:cs="Arial"/>
          <w:color w:val="1A1A1A"/>
        </w:rPr>
        <w:t xml:space="preserve">Fins al 2027, </w:t>
      </w:r>
      <w:r w:rsidR="003A0106">
        <w:rPr>
          <w:rFonts w:ascii="Arial" w:hAnsi="Arial" w:cs="Arial"/>
          <w:color w:val="1A1A1A"/>
        </w:rPr>
        <w:t xml:space="preserve">és previst doblar el lloguer social i assequible a la ciutat, passant dels 329 pisos actuals a més de 600. </w:t>
      </w:r>
      <w:r w:rsidR="00731F9D">
        <w:rPr>
          <w:rFonts w:ascii="Arial" w:hAnsi="Arial" w:cs="Arial"/>
          <w:color w:val="1A1A1A"/>
        </w:rPr>
        <w:t xml:space="preserve"> </w:t>
      </w:r>
      <w:r w:rsidR="003A0106" w:rsidRPr="00D31387">
        <w:rPr>
          <w:rFonts w:ascii="Arial" w:hAnsi="Arial" w:cs="Arial"/>
        </w:rPr>
        <w:t xml:space="preserve">Les noves promocions </w:t>
      </w:r>
      <w:r w:rsidR="00DE7619">
        <w:rPr>
          <w:rFonts w:ascii="Arial" w:hAnsi="Arial" w:cs="Arial"/>
        </w:rPr>
        <w:t xml:space="preserve">de lloguer social i assequible, que es faran a l’ARE Eixample Sud, </w:t>
      </w:r>
      <w:r w:rsidR="003A0106" w:rsidRPr="00D31387">
        <w:rPr>
          <w:rFonts w:ascii="Arial" w:hAnsi="Arial" w:cs="Arial"/>
        </w:rPr>
        <w:t xml:space="preserve">seran gestionades per </w:t>
      </w:r>
      <w:r w:rsidR="003724DD">
        <w:rPr>
          <w:rFonts w:ascii="Arial" w:hAnsi="Arial" w:cs="Arial"/>
        </w:rPr>
        <w:t>Prat Espais o</w:t>
      </w:r>
      <w:r w:rsidR="003A0106" w:rsidRPr="00D31387">
        <w:rPr>
          <w:rFonts w:ascii="Arial" w:hAnsi="Arial" w:cs="Arial"/>
        </w:rPr>
        <w:t xml:space="preserve"> la Cooperativa Obrera de Viviendas, que realitzarà el primer bloc d’habitatges cooperatiu de la ciutat en un solar del qual l’Ajuntament ha cedit el dret de superfície per </w:t>
      </w:r>
      <w:r w:rsidR="00731EA1">
        <w:rPr>
          <w:rFonts w:ascii="Arial" w:hAnsi="Arial" w:cs="Arial"/>
        </w:rPr>
        <w:t xml:space="preserve">a més d’un </w:t>
      </w:r>
      <w:r w:rsidR="003A0106" w:rsidRPr="00D31387">
        <w:rPr>
          <w:rFonts w:ascii="Arial" w:hAnsi="Arial" w:cs="Arial"/>
        </w:rPr>
        <w:t xml:space="preserve">centenar d’habitatges. </w:t>
      </w:r>
    </w:p>
    <w:p w14:paraId="26DFE603" w14:textId="77777777" w:rsidR="003A0106" w:rsidRPr="00017275" w:rsidRDefault="003A0106" w:rsidP="003A0106">
      <w:pPr>
        <w:jc w:val="both"/>
        <w:rPr>
          <w:rFonts w:ascii="Arial" w:hAnsi="Arial" w:cs="Arial"/>
        </w:rPr>
      </w:pPr>
    </w:p>
    <w:p w14:paraId="7687CA71" w14:textId="4CF3B51C" w:rsidR="0012326C" w:rsidRDefault="003A0106" w:rsidP="0012326C">
      <w:pPr>
        <w:jc w:val="both"/>
        <w:rPr>
          <w:rFonts w:ascii="Arial" w:hAnsi="Arial" w:cs="Arial"/>
        </w:rPr>
      </w:pPr>
      <w:r>
        <w:rPr>
          <w:rFonts w:ascii="Arial" w:hAnsi="Arial" w:cs="Arial"/>
        </w:rPr>
        <w:t xml:space="preserve">El Pla Local d’Habitatge s’ha elaborat a partir d’un procés participatiu en què han pres part els diferents agents socials, polítics i econòmics locals involucrats en aquesta </w:t>
      </w:r>
      <w:r w:rsidR="0012326C">
        <w:rPr>
          <w:rFonts w:ascii="Arial" w:hAnsi="Arial" w:cs="Arial"/>
        </w:rPr>
        <w:t>qüestió</w:t>
      </w:r>
      <w:r>
        <w:rPr>
          <w:rFonts w:ascii="Arial" w:hAnsi="Arial" w:cs="Arial"/>
        </w:rPr>
        <w:t xml:space="preserve">. </w:t>
      </w:r>
      <w:r w:rsidR="00731EA1">
        <w:rPr>
          <w:rFonts w:ascii="Arial" w:hAnsi="Arial" w:cs="Arial"/>
        </w:rPr>
        <w:t>C</w:t>
      </w:r>
      <w:r w:rsidR="003724DD">
        <w:rPr>
          <w:rFonts w:ascii="Arial" w:hAnsi="Arial" w:cs="Arial"/>
        </w:rPr>
        <w:t>onsta de quatre</w:t>
      </w:r>
      <w:r w:rsidR="00731EA1">
        <w:rPr>
          <w:rFonts w:ascii="Arial" w:hAnsi="Arial" w:cs="Arial"/>
        </w:rPr>
        <w:t xml:space="preserve"> eixos d’actuació: ampliar el p</w:t>
      </w:r>
      <w:r w:rsidR="0012326C">
        <w:rPr>
          <w:rFonts w:ascii="Arial" w:hAnsi="Arial" w:cs="Arial"/>
        </w:rPr>
        <w:t>a</w:t>
      </w:r>
      <w:r w:rsidR="00731EA1">
        <w:rPr>
          <w:rFonts w:ascii="Arial" w:hAnsi="Arial" w:cs="Arial"/>
        </w:rPr>
        <w:t>r</w:t>
      </w:r>
      <w:r w:rsidR="0012326C">
        <w:rPr>
          <w:rFonts w:ascii="Arial" w:hAnsi="Arial" w:cs="Arial"/>
        </w:rPr>
        <w:t>c d’habitatge social i assequible (16,5 milions d’inversió); rehabilitar i mantenir el parc d’habitatges (2,8 milions); prevenir i atendre l’exclusió residencial (5,3 milions); i controlar el preu del lloguer -per tal que es respec</w:t>
      </w:r>
      <w:r w:rsidR="003724DD">
        <w:rPr>
          <w:rFonts w:ascii="Arial" w:hAnsi="Arial" w:cs="Arial"/>
        </w:rPr>
        <w:t>ti la normativa catalana que el</w:t>
      </w:r>
      <w:r w:rsidR="0012326C">
        <w:rPr>
          <w:rFonts w:ascii="Arial" w:hAnsi="Arial" w:cs="Arial"/>
        </w:rPr>
        <w:t xml:space="preserve"> regula- i el bon ús dels habitatges (480.000 euros). </w:t>
      </w:r>
      <w:r w:rsidR="00731F9D">
        <w:rPr>
          <w:rFonts w:ascii="Arial" w:hAnsi="Arial" w:cs="Arial"/>
        </w:rPr>
        <w:t xml:space="preserve">  </w:t>
      </w:r>
      <w:r w:rsidR="0012326C">
        <w:rPr>
          <w:rFonts w:ascii="Arial" w:hAnsi="Arial" w:cs="Arial"/>
        </w:rPr>
        <w:t>A més de la construcció de prop de 300 habitatges de lloguer social i assequible, altres accions destacades</w:t>
      </w:r>
      <w:r w:rsidR="00731EA1">
        <w:rPr>
          <w:rFonts w:ascii="Arial" w:hAnsi="Arial" w:cs="Arial"/>
        </w:rPr>
        <w:t xml:space="preserve"> del pla</w:t>
      </w:r>
      <w:r w:rsidR="0012326C">
        <w:rPr>
          <w:rFonts w:ascii="Arial" w:hAnsi="Arial" w:cs="Arial"/>
        </w:rPr>
        <w:t xml:space="preserve"> són: l’adquisició per part de l’</w:t>
      </w:r>
      <w:r w:rsidRPr="00D31387">
        <w:rPr>
          <w:rFonts w:ascii="Arial" w:hAnsi="Arial" w:cs="Arial"/>
        </w:rPr>
        <w:t>Ajuntament de 70 pisos</w:t>
      </w:r>
      <w:r w:rsidR="0012326C">
        <w:rPr>
          <w:rFonts w:ascii="Arial" w:hAnsi="Arial" w:cs="Arial"/>
        </w:rPr>
        <w:t xml:space="preserve"> més</w:t>
      </w:r>
      <w:r w:rsidRPr="00D31387">
        <w:rPr>
          <w:rFonts w:ascii="Arial" w:hAnsi="Arial" w:cs="Arial"/>
        </w:rPr>
        <w:t xml:space="preserve"> a través de l’exercici </w:t>
      </w:r>
      <w:r w:rsidR="0012326C">
        <w:rPr>
          <w:rFonts w:ascii="Arial" w:hAnsi="Arial" w:cs="Arial"/>
        </w:rPr>
        <w:t>del dret de tanteig i retracte, la concessió d’ajuts a la rehabilitació d’habitatges -alguns específicament per a comunitats vulnerables- també tenint en compte criteris d’eficiència</w:t>
      </w:r>
      <w:r w:rsidR="008832B2">
        <w:rPr>
          <w:rFonts w:ascii="Arial" w:hAnsi="Arial" w:cs="Arial"/>
        </w:rPr>
        <w:t xml:space="preserve"> energètica</w:t>
      </w:r>
      <w:r w:rsidR="0012326C">
        <w:rPr>
          <w:rFonts w:ascii="Arial" w:hAnsi="Arial" w:cs="Arial"/>
        </w:rPr>
        <w:t xml:space="preserve">; o la posada en marxa del </w:t>
      </w:r>
      <w:r w:rsidR="0012326C" w:rsidRPr="006F4EC9">
        <w:rPr>
          <w:rFonts w:ascii="Arial" w:hAnsi="Arial" w:cs="Arial"/>
        </w:rPr>
        <w:t>Servei d’Intervenció i Prevenció de l’Exclusió Residencial (S</w:t>
      </w:r>
      <w:r w:rsidR="0012326C">
        <w:rPr>
          <w:rFonts w:ascii="Arial" w:hAnsi="Arial" w:cs="Arial"/>
        </w:rPr>
        <w:t>IPER), que</w:t>
      </w:r>
      <w:r w:rsidR="0012326C" w:rsidRPr="006F4EC9">
        <w:rPr>
          <w:rFonts w:ascii="Arial" w:hAnsi="Arial" w:cs="Arial"/>
        </w:rPr>
        <w:t xml:space="preserve"> es dedicarà a intervenir i prevenir casos d’exclusió residencial</w:t>
      </w:r>
      <w:r w:rsidR="003724DD">
        <w:rPr>
          <w:rFonts w:ascii="Arial" w:hAnsi="Arial" w:cs="Arial"/>
        </w:rPr>
        <w:t>.</w:t>
      </w:r>
      <w:r w:rsidR="0012326C" w:rsidRPr="006F4EC9">
        <w:rPr>
          <w:rFonts w:ascii="Arial" w:hAnsi="Arial" w:cs="Arial"/>
        </w:rPr>
        <w:t xml:space="preserve"> </w:t>
      </w:r>
    </w:p>
    <w:p w14:paraId="526E4A95" w14:textId="77777777" w:rsidR="00CC5193" w:rsidRDefault="00CC5193" w:rsidP="0012326C">
      <w:pPr>
        <w:jc w:val="both"/>
        <w:rPr>
          <w:rFonts w:ascii="Arial" w:hAnsi="Arial" w:cs="Arial"/>
          <w:b/>
          <w:color w:val="333333"/>
        </w:rPr>
      </w:pPr>
    </w:p>
    <w:p w14:paraId="6C3027F1" w14:textId="77777777" w:rsidR="00963424" w:rsidRDefault="00963424" w:rsidP="00AF6017">
      <w:pPr>
        <w:rPr>
          <w:rFonts w:ascii="Arial" w:hAnsi="Arial" w:cs="Arial"/>
          <w:b/>
          <w:color w:val="333333"/>
        </w:rPr>
      </w:pPr>
      <w:r>
        <w:rPr>
          <w:rFonts w:ascii="Arial" w:hAnsi="Arial" w:cs="Arial"/>
          <w:b/>
          <w:color w:val="333333"/>
        </w:rPr>
        <w:t xml:space="preserve">Subvencions per ajudar les associacions a superar l’impacte de la covid </w:t>
      </w:r>
    </w:p>
    <w:p w14:paraId="0E794562" w14:textId="77777777" w:rsidR="00731EA1" w:rsidRDefault="00731EA1" w:rsidP="00AF6017">
      <w:pPr>
        <w:rPr>
          <w:rFonts w:ascii="Arial" w:hAnsi="Arial" w:cs="Arial"/>
          <w:b/>
          <w:color w:val="333333"/>
        </w:rPr>
      </w:pPr>
    </w:p>
    <w:p w14:paraId="5D678BC1" w14:textId="2FA47323" w:rsidR="00963424" w:rsidRDefault="00963424" w:rsidP="00963424">
      <w:pPr>
        <w:jc w:val="both"/>
        <w:rPr>
          <w:rFonts w:ascii="Arial" w:hAnsi="Arial" w:cs="Arial"/>
        </w:rPr>
      </w:pPr>
      <w:r w:rsidRPr="00963424">
        <w:rPr>
          <w:rFonts w:ascii="Arial" w:hAnsi="Arial" w:cs="Arial"/>
          <w:color w:val="333333"/>
        </w:rPr>
        <w:t xml:space="preserve">A la sessió del ple d’avui, també s’han aprovat les bases d’una nova </w:t>
      </w:r>
      <w:r w:rsidRPr="00963424">
        <w:rPr>
          <w:rFonts w:ascii="Arial" w:hAnsi="Arial" w:cs="Arial"/>
        </w:rPr>
        <w:t>convocatòria de subvencions per donar suport a les entitats i associacions de la ciutat, afectades per la pandèmia, a reprendre les seves activitats</w:t>
      </w:r>
      <w:r w:rsidR="00F87E7E">
        <w:rPr>
          <w:rFonts w:ascii="Arial" w:hAnsi="Arial" w:cs="Arial"/>
        </w:rPr>
        <w:t xml:space="preserve">, amb el vot favorable de tots els grups excepte de </w:t>
      </w:r>
      <w:proofErr w:type="spellStart"/>
      <w:r w:rsidR="00F87E7E">
        <w:rPr>
          <w:rFonts w:ascii="Arial" w:hAnsi="Arial" w:cs="Arial"/>
        </w:rPr>
        <w:t>C’s</w:t>
      </w:r>
      <w:proofErr w:type="spellEnd"/>
      <w:r w:rsidR="00F87E7E">
        <w:rPr>
          <w:rFonts w:ascii="Arial" w:hAnsi="Arial" w:cs="Arial"/>
        </w:rPr>
        <w:t xml:space="preserve">, que s’ha abstingut.  </w:t>
      </w:r>
      <w:r w:rsidRPr="00963424">
        <w:rPr>
          <w:rFonts w:ascii="Arial" w:hAnsi="Arial" w:cs="Arial"/>
        </w:rPr>
        <w:t>La convocatòria està dotada amb un pressupost de 200.000 euros per al 2021. El suport a la reactivació del teixit associatiu de la ciutat és una de les línies d’actuació de l’estratègia de reconstrucció del Prat front a la pandèmia.</w:t>
      </w:r>
    </w:p>
    <w:p w14:paraId="52E1E326" w14:textId="77777777" w:rsidR="00F87E7E" w:rsidRDefault="00F87E7E" w:rsidP="00963424">
      <w:pPr>
        <w:jc w:val="both"/>
        <w:rPr>
          <w:rFonts w:ascii="Arial" w:hAnsi="Arial" w:cs="Arial"/>
        </w:rPr>
      </w:pPr>
    </w:p>
    <w:p w14:paraId="3ED4160D" w14:textId="77777777" w:rsidR="00F87E7E" w:rsidRDefault="00F87E7E" w:rsidP="00963424">
      <w:pPr>
        <w:jc w:val="both"/>
        <w:rPr>
          <w:rFonts w:ascii="Arial" w:hAnsi="Arial" w:cs="Arial"/>
        </w:rPr>
      </w:pPr>
    </w:p>
    <w:p w14:paraId="695EC41E" w14:textId="77777777" w:rsidR="00F87E7E" w:rsidRDefault="00F87E7E" w:rsidP="00963424">
      <w:pPr>
        <w:jc w:val="both"/>
        <w:rPr>
          <w:rFonts w:ascii="Arial" w:hAnsi="Arial" w:cs="Arial"/>
        </w:rPr>
      </w:pPr>
    </w:p>
    <w:p w14:paraId="7396931B" w14:textId="77777777" w:rsidR="00F87E7E" w:rsidRPr="00F87E7E" w:rsidRDefault="00F87E7E" w:rsidP="00963424">
      <w:pPr>
        <w:jc w:val="both"/>
        <w:rPr>
          <w:rFonts w:ascii="Arial" w:hAnsi="Arial" w:cs="Arial"/>
        </w:rPr>
      </w:pPr>
    </w:p>
    <w:p w14:paraId="68694C11" w14:textId="77777777" w:rsidR="00963424" w:rsidRDefault="00963424" w:rsidP="00963424">
      <w:pPr>
        <w:jc w:val="both"/>
        <w:rPr>
          <w:rFonts w:ascii="Arial" w:hAnsi="Arial" w:cs="Arial"/>
          <w:color w:val="333333"/>
        </w:rPr>
      </w:pPr>
    </w:p>
    <w:p w14:paraId="2A982A07" w14:textId="77777777" w:rsidR="00963424" w:rsidRDefault="00963424" w:rsidP="00963424">
      <w:pPr>
        <w:rPr>
          <w:rFonts w:ascii="Arial" w:hAnsi="Arial" w:cs="Arial"/>
          <w:b/>
          <w:color w:val="333333"/>
        </w:rPr>
      </w:pPr>
      <w:r w:rsidRPr="00963424">
        <w:rPr>
          <w:rFonts w:ascii="Arial" w:hAnsi="Arial" w:cs="Arial"/>
          <w:b/>
          <w:color w:val="333333"/>
        </w:rPr>
        <w:lastRenderedPageBreak/>
        <w:t xml:space="preserve">Ajuts per costejar activitats complementàries (sortides, colònies...) </w:t>
      </w:r>
    </w:p>
    <w:p w14:paraId="2A912011" w14:textId="77777777" w:rsidR="00731EA1" w:rsidRPr="00963424" w:rsidRDefault="00731EA1" w:rsidP="00963424">
      <w:pPr>
        <w:rPr>
          <w:rFonts w:ascii="Arial" w:hAnsi="Arial" w:cs="Arial"/>
          <w:b/>
          <w:color w:val="333333"/>
        </w:rPr>
      </w:pPr>
    </w:p>
    <w:p w14:paraId="3C77DAF3" w14:textId="77777777" w:rsidR="008832B2" w:rsidRDefault="00963424" w:rsidP="00963424">
      <w:pPr>
        <w:jc w:val="both"/>
        <w:rPr>
          <w:rFonts w:ascii="Arial" w:hAnsi="Arial" w:cs="Arial"/>
        </w:rPr>
      </w:pPr>
      <w:r w:rsidRPr="00963424">
        <w:rPr>
          <w:rFonts w:ascii="Arial" w:hAnsi="Arial" w:cs="Arial"/>
        </w:rPr>
        <w:t xml:space="preserve">Així mateix, s’han aprovat </w:t>
      </w:r>
      <w:r w:rsidR="00F87E7E">
        <w:rPr>
          <w:rFonts w:ascii="Arial" w:hAnsi="Arial" w:cs="Arial"/>
        </w:rPr>
        <w:t xml:space="preserve">per unanimitat </w:t>
      </w:r>
      <w:r w:rsidRPr="00963424">
        <w:rPr>
          <w:rFonts w:ascii="Arial" w:hAnsi="Arial" w:cs="Arial"/>
        </w:rPr>
        <w:t xml:space="preserve">les bases d’una convocatòria, dotada amb </w:t>
      </w:r>
      <w:r>
        <w:rPr>
          <w:rFonts w:ascii="Arial" w:hAnsi="Arial" w:cs="Arial"/>
        </w:rPr>
        <w:t xml:space="preserve"> 50.000 euros, per ajudar les famílies que ho necessitin a costejar el preu de les activitats complementàries dels centres educatius (sortides, colònies...).</w:t>
      </w:r>
    </w:p>
    <w:p w14:paraId="65A5AAE4" w14:textId="77777777" w:rsidR="008832B2" w:rsidRDefault="008832B2" w:rsidP="00963424">
      <w:pPr>
        <w:jc w:val="both"/>
        <w:rPr>
          <w:rFonts w:ascii="Arial" w:hAnsi="Arial" w:cs="Arial"/>
        </w:rPr>
      </w:pPr>
    </w:p>
    <w:p w14:paraId="6A8621EA" w14:textId="77777777" w:rsidR="00D63F31" w:rsidRPr="00D63F31" w:rsidRDefault="00D63F31" w:rsidP="00D63F31">
      <w:pPr>
        <w:jc w:val="both"/>
        <w:rPr>
          <w:lang w:val="es-ES" w:eastAsia="en-US"/>
        </w:rPr>
      </w:pPr>
      <w:r>
        <w:rPr>
          <w:rFonts w:ascii="Helvetica" w:hAnsi="Helvetica"/>
          <w:color w:val="333333"/>
          <w:shd w:val="clear" w:color="auto" w:fill="FFFFFF"/>
        </w:rPr>
        <w:t>Amb aquesta aprovació inicial de les bases de les dues convocatòries de subvencions, comença el seu procés de tramitació. Properament, a partir de setembre, s'informarà de l'obertura de les convocatòries i dels requisits per accedir-hi. </w:t>
      </w:r>
    </w:p>
    <w:p w14:paraId="053ECF03" w14:textId="77777777" w:rsidR="00731EA1" w:rsidRDefault="00731EA1" w:rsidP="00963424">
      <w:pPr>
        <w:jc w:val="both"/>
        <w:rPr>
          <w:rFonts w:ascii="Arial" w:hAnsi="Arial" w:cs="Arial"/>
        </w:rPr>
      </w:pPr>
    </w:p>
    <w:p w14:paraId="559852BF" w14:textId="77777777" w:rsidR="000B35FE" w:rsidRDefault="000B35FE" w:rsidP="000B35FE">
      <w:pPr>
        <w:jc w:val="both"/>
        <w:rPr>
          <w:rFonts w:ascii="Arial" w:hAnsi="Arial" w:cs="Arial"/>
          <w:b/>
        </w:rPr>
      </w:pPr>
      <w:r>
        <w:rPr>
          <w:rFonts w:ascii="Arial" w:hAnsi="Arial" w:cs="Arial"/>
          <w:b/>
        </w:rPr>
        <w:t>El ple del Prat demana un pla de xoc per la salut mental a Catalunya</w:t>
      </w:r>
    </w:p>
    <w:p w14:paraId="4FAB4D1E" w14:textId="77777777" w:rsidR="00731EA1" w:rsidRDefault="00731EA1" w:rsidP="000B35FE">
      <w:pPr>
        <w:jc w:val="both"/>
        <w:rPr>
          <w:rFonts w:ascii="Arial" w:hAnsi="Arial" w:cs="Arial"/>
          <w:b/>
        </w:rPr>
      </w:pPr>
    </w:p>
    <w:p w14:paraId="4306A478" w14:textId="00C70631" w:rsidR="004172ED" w:rsidRDefault="000B35FE" w:rsidP="000B35FE">
      <w:pPr>
        <w:jc w:val="both"/>
        <w:rPr>
          <w:rFonts w:ascii="Arial" w:hAnsi="Arial" w:cs="Arial"/>
        </w:rPr>
      </w:pPr>
      <w:r w:rsidRPr="00215FB8">
        <w:rPr>
          <w:rFonts w:ascii="Arial" w:hAnsi="Arial" w:cs="Arial"/>
        </w:rPr>
        <w:t>Pel que a les mocions del ple d’avui, cal destacar que s’ha aprovat la que demana impulsar un pla de xoc sobre la sal</w:t>
      </w:r>
      <w:r>
        <w:rPr>
          <w:rFonts w:ascii="Arial" w:hAnsi="Arial" w:cs="Arial"/>
        </w:rPr>
        <w:t>ut mental a Catalunya. La moció  respon a</w:t>
      </w:r>
      <w:r w:rsidRPr="00215FB8">
        <w:rPr>
          <w:rFonts w:ascii="Arial" w:hAnsi="Arial" w:cs="Arial"/>
        </w:rPr>
        <w:t xml:space="preserve"> l’augment dels factors de rics que ha suposat la pandèmia de la covid per al benestar emocional i la salut mental de la ciutadania</w:t>
      </w:r>
      <w:r>
        <w:rPr>
          <w:rFonts w:ascii="Arial" w:hAnsi="Arial" w:cs="Arial"/>
        </w:rPr>
        <w:t xml:space="preserve">. </w:t>
      </w:r>
      <w:r w:rsidRPr="00215FB8">
        <w:rPr>
          <w:rFonts w:ascii="Arial" w:hAnsi="Arial" w:cs="Arial"/>
        </w:rPr>
        <w:t xml:space="preserve">La moció considera que, fins al moment, la Generalitat de Catalunya ha exercit “un lideratge feble i ineficaç” per atendre les necessitats de salut mental de la ciutadania. </w:t>
      </w:r>
      <w:r w:rsidR="004172ED">
        <w:rPr>
          <w:rFonts w:ascii="Arial" w:hAnsi="Arial" w:cs="Arial"/>
        </w:rPr>
        <w:t xml:space="preserve">S’ha aprovat amb el vot favorable de El Prat En Comú, PSC, </w:t>
      </w:r>
      <w:proofErr w:type="spellStart"/>
      <w:r w:rsidR="004172ED">
        <w:rPr>
          <w:rFonts w:ascii="Arial" w:hAnsi="Arial" w:cs="Arial"/>
        </w:rPr>
        <w:t>Podemos</w:t>
      </w:r>
      <w:proofErr w:type="spellEnd"/>
      <w:r w:rsidR="004172ED">
        <w:rPr>
          <w:rFonts w:ascii="Arial" w:hAnsi="Arial" w:cs="Arial"/>
        </w:rPr>
        <w:t xml:space="preserve"> i </w:t>
      </w:r>
      <w:proofErr w:type="spellStart"/>
      <w:r w:rsidR="004172ED">
        <w:rPr>
          <w:rFonts w:ascii="Arial" w:hAnsi="Arial" w:cs="Arial"/>
        </w:rPr>
        <w:t>C’s</w:t>
      </w:r>
      <w:proofErr w:type="spellEnd"/>
      <w:r w:rsidR="004172ED">
        <w:rPr>
          <w:rFonts w:ascii="Arial" w:hAnsi="Arial" w:cs="Arial"/>
        </w:rPr>
        <w:t xml:space="preserve"> i l’abstenció d’ERC. </w:t>
      </w:r>
    </w:p>
    <w:p w14:paraId="47EBDF5C" w14:textId="77777777" w:rsidR="004172ED" w:rsidRDefault="004172ED" w:rsidP="000B35FE">
      <w:pPr>
        <w:jc w:val="both"/>
        <w:rPr>
          <w:rFonts w:ascii="Arial" w:hAnsi="Arial" w:cs="Arial"/>
        </w:rPr>
      </w:pPr>
    </w:p>
    <w:p w14:paraId="79BA48AB" w14:textId="67C4023A" w:rsidR="000B35FE" w:rsidRDefault="004172ED" w:rsidP="000B35FE">
      <w:pPr>
        <w:jc w:val="both"/>
        <w:rPr>
          <w:rFonts w:ascii="Arial" w:hAnsi="Arial" w:cs="Arial"/>
        </w:rPr>
      </w:pPr>
      <w:r>
        <w:rPr>
          <w:rFonts w:ascii="Arial" w:hAnsi="Arial" w:cs="Arial"/>
        </w:rPr>
        <w:t xml:space="preserve">La moció demana a la Generalitat </w:t>
      </w:r>
      <w:r w:rsidR="000B35FE" w:rsidRPr="00215FB8">
        <w:rPr>
          <w:rFonts w:ascii="Arial" w:hAnsi="Arial" w:cs="Arial"/>
        </w:rPr>
        <w:t xml:space="preserve">que impulsi aquets pla de xoc, conjuntament amb els ens locals, per augmentar els recursos per oferir una atenció integral i preventiva dels </w:t>
      </w:r>
      <w:r w:rsidR="003832AF" w:rsidRPr="00215FB8">
        <w:rPr>
          <w:rFonts w:ascii="Arial" w:hAnsi="Arial" w:cs="Arial"/>
        </w:rPr>
        <w:t>trastorns</w:t>
      </w:r>
      <w:r w:rsidR="000B35FE" w:rsidRPr="00215FB8">
        <w:rPr>
          <w:rFonts w:ascii="Arial" w:hAnsi="Arial" w:cs="Arial"/>
        </w:rPr>
        <w:t xml:space="preserve"> mentals i addicions. Es vol reforçar així la xarxa pública d’atenció en salut mental, coordinada amb la xarxa de serveis socials d’atenció pública, l’acció comunitària i el reconeixement dels professionals</w:t>
      </w:r>
      <w:r w:rsidR="000B35FE">
        <w:rPr>
          <w:rFonts w:ascii="Arial" w:hAnsi="Arial" w:cs="Arial"/>
        </w:rPr>
        <w:t>.</w:t>
      </w:r>
    </w:p>
    <w:p w14:paraId="7A82C0FA" w14:textId="77777777" w:rsidR="000B35FE" w:rsidRDefault="000B35FE" w:rsidP="000B35FE">
      <w:pPr>
        <w:jc w:val="both"/>
        <w:rPr>
          <w:rFonts w:ascii="Arial" w:hAnsi="Arial" w:cs="Arial"/>
        </w:rPr>
      </w:pPr>
      <w:r w:rsidRPr="00215FB8">
        <w:rPr>
          <w:rFonts w:ascii="Arial" w:hAnsi="Arial" w:cs="Arial"/>
        </w:rPr>
        <w:t xml:space="preserve"> </w:t>
      </w:r>
    </w:p>
    <w:p w14:paraId="05323694" w14:textId="77777777" w:rsidR="000B35FE" w:rsidRDefault="000B35FE" w:rsidP="000B35FE">
      <w:pPr>
        <w:jc w:val="both"/>
        <w:rPr>
          <w:rFonts w:ascii="Arial" w:hAnsi="Arial" w:cs="Arial"/>
        </w:rPr>
      </w:pPr>
      <w:r>
        <w:rPr>
          <w:rFonts w:ascii="Arial" w:hAnsi="Arial" w:cs="Arial"/>
        </w:rPr>
        <w:t>També s’insta tots</w:t>
      </w:r>
      <w:r w:rsidRPr="00215FB8">
        <w:rPr>
          <w:rFonts w:ascii="Arial" w:hAnsi="Arial" w:cs="Arial"/>
        </w:rPr>
        <w:t xml:space="preserve"> els grups polítics del Parlament de Catalunya </w:t>
      </w:r>
      <w:r>
        <w:rPr>
          <w:rFonts w:ascii="Arial" w:hAnsi="Arial" w:cs="Arial"/>
        </w:rPr>
        <w:t xml:space="preserve">a celebrar un </w:t>
      </w:r>
      <w:r w:rsidRPr="00215FB8">
        <w:rPr>
          <w:rFonts w:ascii="Arial" w:hAnsi="Arial" w:cs="Arial"/>
        </w:rPr>
        <w:t>ple monogràfic sobre</w:t>
      </w:r>
      <w:r>
        <w:rPr>
          <w:rFonts w:ascii="Arial" w:hAnsi="Arial" w:cs="Arial"/>
        </w:rPr>
        <w:t xml:space="preserve"> aquest tema i es demana desenvolupar les competències municipals en aquesta matèria. L’Ajuntament també es compromet a seguir implementa</w:t>
      </w:r>
      <w:r w:rsidR="00731EA1">
        <w:rPr>
          <w:rFonts w:ascii="Arial" w:hAnsi="Arial" w:cs="Arial"/>
        </w:rPr>
        <w:t>n</w:t>
      </w:r>
      <w:r>
        <w:rPr>
          <w:rFonts w:ascii="Arial" w:hAnsi="Arial" w:cs="Arial"/>
        </w:rPr>
        <w:t xml:space="preserve">t l’estratègia de Salut mental comunitària local i a millorar en la detecció de problemes en aquesta </w:t>
      </w:r>
      <w:r w:rsidR="003832AF">
        <w:rPr>
          <w:rFonts w:ascii="Arial" w:hAnsi="Arial" w:cs="Arial"/>
        </w:rPr>
        <w:t>matèria</w:t>
      </w:r>
      <w:r>
        <w:rPr>
          <w:rFonts w:ascii="Arial" w:hAnsi="Arial" w:cs="Arial"/>
        </w:rPr>
        <w:t xml:space="preserve">, a partir del desenvolupament de processos compartits i l’impuls de xarxes de suport veïnal. Així mateix, se seguirà reforçant l’acompanyament individualitzat i grupal en aquesta matèria i es donarà suport a les entitats que </w:t>
      </w:r>
      <w:r w:rsidR="003832AF">
        <w:rPr>
          <w:rFonts w:ascii="Arial" w:hAnsi="Arial" w:cs="Arial"/>
        </w:rPr>
        <w:t>promouen</w:t>
      </w:r>
      <w:r>
        <w:rPr>
          <w:rFonts w:ascii="Arial" w:hAnsi="Arial" w:cs="Arial"/>
        </w:rPr>
        <w:t xml:space="preserve"> la inserció sociolaboral i psicosocial de les persones amb problemes de salut mental. L’Ajuntament també s’adherirà al Grup </w:t>
      </w:r>
      <w:r w:rsidRPr="00215FB8">
        <w:rPr>
          <w:rFonts w:ascii="Arial" w:hAnsi="Arial" w:cs="Arial"/>
        </w:rPr>
        <w:t>Impulsor Salut Mental Comunitària</w:t>
      </w:r>
      <w:r>
        <w:rPr>
          <w:rFonts w:ascii="Arial" w:hAnsi="Arial" w:cs="Arial"/>
        </w:rPr>
        <w:t xml:space="preserve"> del</w:t>
      </w:r>
      <w:r w:rsidRPr="00215FB8">
        <w:rPr>
          <w:rFonts w:ascii="Arial" w:hAnsi="Arial" w:cs="Arial"/>
        </w:rPr>
        <w:t xml:space="preserve"> Baix Llobregat.</w:t>
      </w:r>
      <w:r w:rsidR="00371894">
        <w:rPr>
          <w:rFonts w:ascii="Arial" w:hAnsi="Arial" w:cs="Arial"/>
        </w:rPr>
        <w:t xml:space="preserve"> </w:t>
      </w:r>
    </w:p>
    <w:p w14:paraId="726473B3" w14:textId="77777777" w:rsidR="00371894" w:rsidRDefault="00371894" w:rsidP="000B35FE">
      <w:pPr>
        <w:jc w:val="both"/>
        <w:rPr>
          <w:rFonts w:ascii="Arial" w:hAnsi="Arial" w:cs="Arial"/>
        </w:rPr>
      </w:pPr>
    </w:p>
    <w:p w14:paraId="12B7931D" w14:textId="77777777" w:rsidR="00371894" w:rsidRDefault="00371894" w:rsidP="00371894">
      <w:pPr>
        <w:jc w:val="both"/>
        <w:rPr>
          <w:rFonts w:ascii="Arial" w:hAnsi="Arial" w:cs="Arial"/>
        </w:rPr>
      </w:pPr>
      <w:r>
        <w:rPr>
          <w:rFonts w:ascii="Arial" w:hAnsi="Arial" w:cs="Arial"/>
        </w:rPr>
        <w:t xml:space="preserve">Cal recordar que l’octubre de 2020, en el context de la pandèmia sanitària, l’Ajuntament del Prat ja va impulsar la campanya </w:t>
      </w:r>
      <w:hyperlink r:id="rId8" w:history="1">
        <w:r w:rsidRPr="00371894">
          <w:rPr>
            <w:rStyle w:val="Hyperlink"/>
            <w:rFonts w:ascii="Arial" w:hAnsi="Arial" w:cs="Arial"/>
          </w:rPr>
          <w:t>“Parlem, escoltem, ens cuidem?”</w:t>
        </w:r>
      </w:hyperlink>
      <w:r>
        <w:rPr>
          <w:rFonts w:ascii="Arial" w:hAnsi="Arial" w:cs="Arial"/>
        </w:rPr>
        <w:t xml:space="preserve"> per promoure la implicació de la comunitat per al benestar emocional propi i dels altres, així com per combatre els estigmes associats a les perso</w:t>
      </w:r>
      <w:r w:rsidR="00731EA1">
        <w:rPr>
          <w:rFonts w:ascii="Arial" w:hAnsi="Arial" w:cs="Arial"/>
        </w:rPr>
        <w:t>nes que pateixen problemes de s</w:t>
      </w:r>
      <w:r>
        <w:rPr>
          <w:rFonts w:ascii="Arial" w:hAnsi="Arial" w:cs="Arial"/>
        </w:rPr>
        <w:t>a</w:t>
      </w:r>
      <w:r w:rsidR="00731EA1">
        <w:rPr>
          <w:rFonts w:ascii="Arial" w:hAnsi="Arial" w:cs="Arial"/>
        </w:rPr>
        <w:t>lut mental. També es va posa</w:t>
      </w:r>
      <w:r>
        <w:rPr>
          <w:rFonts w:ascii="Arial" w:hAnsi="Arial" w:cs="Arial"/>
        </w:rPr>
        <w:t>r</w:t>
      </w:r>
      <w:r w:rsidR="00731EA1">
        <w:rPr>
          <w:rFonts w:ascii="Arial" w:hAnsi="Arial" w:cs="Arial"/>
        </w:rPr>
        <w:t xml:space="preserve"> </w:t>
      </w:r>
      <w:r>
        <w:rPr>
          <w:rFonts w:ascii="Arial" w:hAnsi="Arial" w:cs="Arial"/>
        </w:rPr>
        <w:t>en marxa el 2020 l’</w:t>
      </w:r>
      <w:r w:rsidRPr="00371894">
        <w:rPr>
          <w:rFonts w:ascii="Arial" w:hAnsi="Arial" w:cs="Arial"/>
        </w:rPr>
        <w:t xml:space="preserve">espai Situa’t, servei municipal </w:t>
      </w:r>
      <w:r w:rsidR="00731EA1">
        <w:rPr>
          <w:rFonts w:ascii="Arial" w:hAnsi="Arial" w:cs="Arial"/>
        </w:rPr>
        <w:t>d’</w:t>
      </w:r>
      <w:r>
        <w:rPr>
          <w:rFonts w:ascii="Arial" w:hAnsi="Arial" w:cs="Arial"/>
        </w:rPr>
        <w:t>informació i</w:t>
      </w:r>
      <w:r w:rsidRPr="00371894">
        <w:rPr>
          <w:rFonts w:ascii="Arial" w:hAnsi="Arial" w:cs="Arial"/>
        </w:rPr>
        <w:t xml:space="preserve"> assessorament en salut mental. </w:t>
      </w:r>
    </w:p>
    <w:p w14:paraId="27938765" w14:textId="77777777" w:rsidR="00371894" w:rsidRDefault="00371894" w:rsidP="000B35FE">
      <w:pPr>
        <w:jc w:val="both"/>
        <w:rPr>
          <w:rFonts w:ascii="Arial" w:hAnsi="Arial" w:cs="Arial"/>
        </w:rPr>
      </w:pPr>
    </w:p>
    <w:p w14:paraId="36D00AC4" w14:textId="77777777" w:rsidR="00D63F31" w:rsidRPr="00215FB8" w:rsidRDefault="00D63F31" w:rsidP="000B35FE">
      <w:pPr>
        <w:jc w:val="both"/>
        <w:rPr>
          <w:rFonts w:ascii="Arial" w:hAnsi="Arial" w:cs="Arial"/>
        </w:rPr>
      </w:pPr>
    </w:p>
    <w:p w14:paraId="61BDE895" w14:textId="77777777" w:rsidR="000B35FE" w:rsidRDefault="000B35FE" w:rsidP="000B35FE">
      <w:pPr>
        <w:jc w:val="both"/>
        <w:rPr>
          <w:rFonts w:ascii="Arial" w:hAnsi="Arial" w:cs="Arial"/>
          <w:b/>
        </w:rPr>
      </w:pPr>
      <w:r w:rsidRPr="008A3076">
        <w:rPr>
          <w:rFonts w:ascii="Arial" w:hAnsi="Arial" w:cs="Arial"/>
          <w:b/>
        </w:rPr>
        <w:lastRenderedPageBreak/>
        <w:t xml:space="preserve">El Prat, contra l’exclusió dels serveis bancaris </w:t>
      </w:r>
      <w:bookmarkStart w:id="0" w:name="_GoBack"/>
      <w:bookmarkEnd w:id="0"/>
    </w:p>
    <w:p w14:paraId="4D90937D" w14:textId="77777777" w:rsidR="00731EA1" w:rsidRDefault="00731EA1" w:rsidP="000B35FE">
      <w:pPr>
        <w:jc w:val="both"/>
        <w:rPr>
          <w:rFonts w:ascii="Arial" w:hAnsi="Arial" w:cs="Arial"/>
          <w:b/>
        </w:rPr>
      </w:pPr>
    </w:p>
    <w:p w14:paraId="3E7709D0" w14:textId="3339EE26" w:rsidR="000B35FE" w:rsidRDefault="000B35FE" w:rsidP="000B35FE">
      <w:pPr>
        <w:jc w:val="both"/>
        <w:rPr>
          <w:rFonts w:ascii="Arial" w:hAnsi="Arial" w:cs="Arial"/>
        </w:rPr>
      </w:pPr>
      <w:r w:rsidRPr="005F2894">
        <w:rPr>
          <w:rFonts w:ascii="Arial" w:hAnsi="Arial" w:cs="Arial"/>
        </w:rPr>
        <w:t>Una altra de les mocions aprovades avui</w:t>
      </w:r>
      <w:r w:rsidR="003F63D7">
        <w:rPr>
          <w:rFonts w:ascii="Arial" w:hAnsi="Arial" w:cs="Arial"/>
        </w:rPr>
        <w:t>, en aquest cas per unanimitat, està destinada a</w:t>
      </w:r>
      <w:r w:rsidRPr="005F2894">
        <w:rPr>
          <w:rFonts w:ascii="Arial" w:hAnsi="Arial" w:cs="Arial"/>
        </w:rPr>
        <w:t xml:space="preserve"> lluitar contra l’exclusió financera, que està creixent </w:t>
      </w:r>
      <w:r>
        <w:rPr>
          <w:rFonts w:ascii="Arial" w:hAnsi="Arial" w:cs="Arial"/>
        </w:rPr>
        <w:t xml:space="preserve">darrerament </w:t>
      </w:r>
      <w:r w:rsidRPr="005F2894">
        <w:rPr>
          <w:rFonts w:ascii="Arial" w:hAnsi="Arial" w:cs="Arial"/>
        </w:rPr>
        <w:t>entre els col·lectius més afectats per l’escletxa digital</w:t>
      </w:r>
      <w:r>
        <w:rPr>
          <w:rFonts w:ascii="Arial" w:hAnsi="Arial" w:cs="Arial"/>
        </w:rPr>
        <w:t xml:space="preserve"> com la gent gran</w:t>
      </w:r>
      <w:r w:rsidRPr="005F2894">
        <w:rPr>
          <w:rFonts w:ascii="Arial" w:hAnsi="Arial" w:cs="Arial"/>
        </w:rPr>
        <w:t>, davant del tancament generalitzat d’oficines bancàries i la supressió o reducció de l’atenció personalitzada</w:t>
      </w:r>
      <w:r>
        <w:rPr>
          <w:rFonts w:ascii="Arial" w:hAnsi="Arial" w:cs="Arial"/>
        </w:rPr>
        <w:t xml:space="preserve">. </w:t>
      </w:r>
      <w:r w:rsidRPr="005F2894">
        <w:rPr>
          <w:rFonts w:ascii="Arial" w:hAnsi="Arial" w:cs="Arial"/>
        </w:rPr>
        <w:t>També s’exigeix a les entitats financeres que, quan alguna persona hagi de ser acompanyada per realitzar una gest</w:t>
      </w:r>
      <w:r>
        <w:rPr>
          <w:rFonts w:ascii="Arial" w:hAnsi="Arial" w:cs="Arial"/>
        </w:rPr>
        <w:t xml:space="preserve">ió amb el banc, es respecti la </w:t>
      </w:r>
      <w:r w:rsidRPr="005F2894">
        <w:rPr>
          <w:rFonts w:ascii="Arial" w:hAnsi="Arial" w:cs="Arial"/>
        </w:rPr>
        <w:t>s</w:t>
      </w:r>
      <w:r>
        <w:rPr>
          <w:rFonts w:ascii="Arial" w:hAnsi="Arial" w:cs="Arial"/>
        </w:rPr>
        <w:t>eva autonomia individual, així com recuperar el tracte personal i una bona qualitat del servei. També s’insta la Generalitat a impulsar una regulació per garantir aquests drets.</w:t>
      </w:r>
      <w:r w:rsidR="00731F9D">
        <w:rPr>
          <w:rFonts w:ascii="Arial" w:hAnsi="Arial" w:cs="Arial"/>
        </w:rPr>
        <w:t xml:space="preserve"> </w:t>
      </w:r>
      <w:r>
        <w:rPr>
          <w:rFonts w:ascii="Arial" w:hAnsi="Arial" w:cs="Arial"/>
        </w:rPr>
        <w:t xml:space="preserve">D’altra banda, </w:t>
      </w:r>
      <w:r w:rsidR="00731EA1">
        <w:rPr>
          <w:rFonts w:ascii="Arial" w:hAnsi="Arial" w:cs="Arial"/>
        </w:rPr>
        <w:t xml:space="preserve">es </w:t>
      </w:r>
      <w:r>
        <w:rPr>
          <w:rFonts w:ascii="Arial" w:hAnsi="Arial" w:cs="Arial"/>
        </w:rPr>
        <w:t xml:space="preserve">demanda adequar cobraments i comissions a l’ús que es faci dels serveis bancaris, així com evitar tipus d’interès abusius (aplicats a préstecs, ús de targetes de crèdit...) per evitar que contribueixen a l’exclusió financera. </w:t>
      </w:r>
      <w:r w:rsidR="00731EA1">
        <w:rPr>
          <w:rFonts w:ascii="Arial" w:hAnsi="Arial" w:cs="Arial"/>
        </w:rPr>
        <w:t>T</w:t>
      </w:r>
      <w:r>
        <w:rPr>
          <w:rFonts w:ascii="Arial" w:hAnsi="Arial" w:cs="Arial"/>
        </w:rPr>
        <w:t xml:space="preserve">ambé s’insta la </w:t>
      </w:r>
      <w:r w:rsidR="003832AF">
        <w:rPr>
          <w:rFonts w:ascii="Arial" w:hAnsi="Arial" w:cs="Arial"/>
        </w:rPr>
        <w:t xml:space="preserve">Generalitat </w:t>
      </w:r>
      <w:r>
        <w:rPr>
          <w:rFonts w:ascii="Arial" w:hAnsi="Arial" w:cs="Arial"/>
        </w:rPr>
        <w:t xml:space="preserve">a actuar per evitar pràctiques abusives. </w:t>
      </w:r>
    </w:p>
    <w:p w14:paraId="2504B956" w14:textId="77777777" w:rsidR="00731EA1" w:rsidRDefault="00731EA1" w:rsidP="00963424">
      <w:pPr>
        <w:jc w:val="both"/>
        <w:rPr>
          <w:rFonts w:ascii="Arial" w:hAnsi="Arial" w:cs="Arial"/>
          <w:b/>
        </w:rPr>
      </w:pPr>
    </w:p>
    <w:p w14:paraId="4146DDB3" w14:textId="77777777" w:rsidR="00963424" w:rsidRPr="00963424" w:rsidRDefault="00963424" w:rsidP="00963424">
      <w:pPr>
        <w:jc w:val="both"/>
        <w:rPr>
          <w:rFonts w:ascii="Arial" w:hAnsi="Arial" w:cs="Arial"/>
          <w:b/>
        </w:rPr>
      </w:pPr>
      <w:r w:rsidRPr="00963424">
        <w:rPr>
          <w:rFonts w:ascii="Arial" w:hAnsi="Arial" w:cs="Arial"/>
          <w:b/>
        </w:rPr>
        <w:t xml:space="preserve">El regidor Sergi Morales (ERC) deixa l’acta de regidor </w:t>
      </w:r>
    </w:p>
    <w:p w14:paraId="56B4047A" w14:textId="77777777" w:rsidR="000B35FE" w:rsidRDefault="000B35FE" w:rsidP="003724DD">
      <w:pPr>
        <w:jc w:val="both"/>
        <w:rPr>
          <w:rFonts w:ascii="Arial" w:hAnsi="Arial" w:cs="Arial"/>
        </w:rPr>
      </w:pPr>
    </w:p>
    <w:p w14:paraId="531C9E1A" w14:textId="77777777" w:rsidR="003724DD" w:rsidRDefault="00963424" w:rsidP="00963424">
      <w:pPr>
        <w:jc w:val="both"/>
        <w:rPr>
          <w:rFonts w:ascii="Arial" w:hAnsi="Arial" w:cs="Arial"/>
        </w:rPr>
      </w:pPr>
      <w:r>
        <w:rPr>
          <w:rFonts w:ascii="Arial" w:hAnsi="Arial" w:cs="Arial"/>
        </w:rPr>
        <w:t>Finalment, al ple d’avui també s’ha acomiadat Sergi Morales (ERC), que deixa l’acta de regidor per motius professionals, ja que</w:t>
      </w:r>
      <w:r w:rsidR="003724DD">
        <w:rPr>
          <w:rFonts w:ascii="Arial" w:hAnsi="Arial" w:cs="Arial"/>
        </w:rPr>
        <w:t xml:space="preserve"> començarà a</w:t>
      </w:r>
      <w:r>
        <w:rPr>
          <w:rFonts w:ascii="Arial" w:hAnsi="Arial" w:cs="Arial"/>
        </w:rPr>
        <w:t xml:space="preserve"> treballar properament a l’estranger.</w:t>
      </w:r>
    </w:p>
    <w:sectPr w:rsidR="003724DD"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36690" w14:textId="77777777" w:rsidR="00BC5E03" w:rsidRDefault="00BC5E03" w:rsidP="00750EC7">
      <w:r>
        <w:separator/>
      </w:r>
    </w:p>
  </w:endnote>
  <w:endnote w:type="continuationSeparator" w:id="0">
    <w:p w14:paraId="10A40EEF" w14:textId="77777777" w:rsidR="00BC5E03" w:rsidRDefault="00BC5E03"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2EF5F" w14:textId="77777777" w:rsidR="00BC5E03" w:rsidRDefault="00BC5E03" w:rsidP="00750EC7">
      <w:r>
        <w:separator/>
      </w:r>
    </w:p>
  </w:footnote>
  <w:footnote w:type="continuationSeparator" w:id="0">
    <w:p w14:paraId="5378972C" w14:textId="77777777" w:rsidR="00BC5E03" w:rsidRDefault="00BC5E03" w:rsidP="00750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238B8" w14:textId="77777777" w:rsidR="00731F9D" w:rsidRDefault="00731F9D">
    <w:pPr>
      <w:pStyle w:val="Header"/>
    </w:pPr>
    <w:r>
      <w:rPr>
        <w:noProof/>
        <w:lang w:val="en-US" w:eastAsia="en-US"/>
      </w:rPr>
      <w:drawing>
        <wp:inline distT="0" distB="0" distL="0" distR="0" wp14:anchorId="2C1BF2B5" wp14:editId="473ACC71">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40A6C19C" w14:textId="77777777" w:rsidR="00731F9D" w:rsidRDefault="00731F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602E"/>
    <w:multiLevelType w:val="hybridMultilevel"/>
    <w:tmpl w:val="3B940928"/>
    <w:lvl w:ilvl="0" w:tplc="80745664">
      <w:start w:val="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3161D0D"/>
    <w:multiLevelType w:val="hybridMultilevel"/>
    <w:tmpl w:val="5EB011D6"/>
    <w:lvl w:ilvl="0" w:tplc="291C78D0">
      <w:start w:val="12"/>
      <w:numFmt w:val="bullet"/>
      <w:lvlText w:val="-"/>
      <w:lvlJc w:val="left"/>
      <w:pPr>
        <w:ind w:left="720" w:hanging="360"/>
      </w:pPr>
      <w:rPr>
        <w:rFonts w:ascii="Verdana" w:eastAsia="Times New Roman" w:hAnsi="Verdana" w:cs="Verdan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6ED77112"/>
    <w:multiLevelType w:val="hybridMultilevel"/>
    <w:tmpl w:val="AD52A0A8"/>
    <w:lvl w:ilvl="0" w:tplc="922E56CE">
      <w:start w:val="12"/>
      <w:numFmt w:val="bullet"/>
      <w:lvlText w:val="-"/>
      <w:lvlJc w:val="left"/>
      <w:pPr>
        <w:ind w:left="720" w:hanging="360"/>
      </w:pPr>
      <w:rPr>
        <w:rFonts w:ascii="Arial" w:eastAsia="Times New Roman" w:hAnsi="Arial" w:cs="Arial" w:hint="default"/>
        <w:b/>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7BF77CF6"/>
    <w:multiLevelType w:val="hybridMultilevel"/>
    <w:tmpl w:val="7ECCE128"/>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472"/>
    <w:rsid w:val="000026FA"/>
    <w:rsid w:val="000330AE"/>
    <w:rsid w:val="000333E4"/>
    <w:rsid w:val="0003646B"/>
    <w:rsid w:val="00040D37"/>
    <w:rsid w:val="00042CDD"/>
    <w:rsid w:val="00054C32"/>
    <w:rsid w:val="00056147"/>
    <w:rsid w:val="00057AE3"/>
    <w:rsid w:val="00057DA2"/>
    <w:rsid w:val="000748D5"/>
    <w:rsid w:val="0009512A"/>
    <w:rsid w:val="000A2AD5"/>
    <w:rsid w:val="000B0003"/>
    <w:rsid w:val="000B35FE"/>
    <w:rsid w:val="000B751F"/>
    <w:rsid w:val="000C48A9"/>
    <w:rsid w:val="000F0B46"/>
    <w:rsid w:val="001155C0"/>
    <w:rsid w:val="0012326C"/>
    <w:rsid w:val="001257BA"/>
    <w:rsid w:val="00126207"/>
    <w:rsid w:val="00130D9A"/>
    <w:rsid w:val="00162F39"/>
    <w:rsid w:val="0016610A"/>
    <w:rsid w:val="0018102B"/>
    <w:rsid w:val="001B692C"/>
    <w:rsid w:val="001F20A9"/>
    <w:rsid w:val="00203C08"/>
    <w:rsid w:val="00215FB8"/>
    <w:rsid w:val="0022495B"/>
    <w:rsid w:val="00252D3A"/>
    <w:rsid w:val="00256436"/>
    <w:rsid w:val="00263995"/>
    <w:rsid w:val="00266F72"/>
    <w:rsid w:val="002677AA"/>
    <w:rsid w:val="00297EB5"/>
    <w:rsid w:val="002A5444"/>
    <w:rsid w:val="002A6005"/>
    <w:rsid w:val="002A69EE"/>
    <w:rsid w:val="002B4D67"/>
    <w:rsid w:val="002F6AF6"/>
    <w:rsid w:val="00301090"/>
    <w:rsid w:val="0030594D"/>
    <w:rsid w:val="0032192E"/>
    <w:rsid w:val="003417D7"/>
    <w:rsid w:val="00341E2B"/>
    <w:rsid w:val="00361C83"/>
    <w:rsid w:val="00371894"/>
    <w:rsid w:val="003724DD"/>
    <w:rsid w:val="003832AF"/>
    <w:rsid w:val="00394122"/>
    <w:rsid w:val="00396C0F"/>
    <w:rsid w:val="003A0106"/>
    <w:rsid w:val="003B46AA"/>
    <w:rsid w:val="003C34C1"/>
    <w:rsid w:val="003E522C"/>
    <w:rsid w:val="003F6168"/>
    <w:rsid w:val="003F63D7"/>
    <w:rsid w:val="00411757"/>
    <w:rsid w:val="00413E57"/>
    <w:rsid w:val="004172ED"/>
    <w:rsid w:val="00425141"/>
    <w:rsid w:val="00426A5D"/>
    <w:rsid w:val="00443432"/>
    <w:rsid w:val="004674C8"/>
    <w:rsid w:val="00474A02"/>
    <w:rsid w:val="004779BC"/>
    <w:rsid w:val="004D25CC"/>
    <w:rsid w:val="004D43B2"/>
    <w:rsid w:val="004E1336"/>
    <w:rsid w:val="004E5C37"/>
    <w:rsid w:val="00562D3D"/>
    <w:rsid w:val="005800B0"/>
    <w:rsid w:val="00580472"/>
    <w:rsid w:val="005A2FB3"/>
    <w:rsid w:val="005E38B5"/>
    <w:rsid w:val="005F2894"/>
    <w:rsid w:val="005F37D6"/>
    <w:rsid w:val="00650607"/>
    <w:rsid w:val="006664D0"/>
    <w:rsid w:val="00671C53"/>
    <w:rsid w:val="006848F3"/>
    <w:rsid w:val="00696845"/>
    <w:rsid w:val="006A55D8"/>
    <w:rsid w:val="006C2AC2"/>
    <w:rsid w:val="006D0502"/>
    <w:rsid w:val="006D2732"/>
    <w:rsid w:val="006E4EA9"/>
    <w:rsid w:val="006E75E0"/>
    <w:rsid w:val="006F378B"/>
    <w:rsid w:val="006F7800"/>
    <w:rsid w:val="007124C1"/>
    <w:rsid w:val="00722F1F"/>
    <w:rsid w:val="00731EA1"/>
    <w:rsid w:val="00731F9D"/>
    <w:rsid w:val="00744028"/>
    <w:rsid w:val="00745730"/>
    <w:rsid w:val="00750EC7"/>
    <w:rsid w:val="0077133E"/>
    <w:rsid w:val="00787938"/>
    <w:rsid w:val="00796AE1"/>
    <w:rsid w:val="007A3787"/>
    <w:rsid w:val="007B08AB"/>
    <w:rsid w:val="007B479F"/>
    <w:rsid w:val="007B61EB"/>
    <w:rsid w:val="007E209A"/>
    <w:rsid w:val="007E2F40"/>
    <w:rsid w:val="007F0DD7"/>
    <w:rsid w:val="00814EB6"/>
    <w:rsid w:val="00815F9B"/>
    <w:rsid w:val="0082076A"/>
    <w:rsid w:val="008213FA"/>
    <w:rsid w:val="00822082"/>
    <w:rsid w:val="0085092D"/>
    <w:rsid w:val="00851BA5"/>
    <w:rsid w:val="0086478C"/>
    <w:rsid w:val="00877C4E"/>
    <w:rsid w:val="008832B2"/>
    <w:rsid w:val="008836C8"/>
    <w:rsid w:val="008A3076"/>
    <w:rsid w:val="008C6270"/>
    <w:rsid w:val="008C65F3"/>
    <w:rsid w:val="008E0895"/>
    <w:rsid w:val="009069CD"/>
    <w:rsid w:val="00931F4F"/>
    <w:rsid w:val="00944BB1"/>
    <w:rsid w:val="00963424"/>
    <w:rsid w:val="00966AE6"/>
    <w:rsid w:val="00996F9B"/>
    <w:rsid w:val="009A58DC"/>
    <w:rsid w:val="009A5A4C"/>
    <w:rsid w:val="009B3E71"/>
    <w:rsid w:val="009C0491"/>
    <w:rsid w:val="009C7289"/>
    <w:rsid w:val="009E36EB"/>
    <w:rsid w:val="009F61B5"/>
    <w:rsid w:val="00A149A0"/>
    <w:rsid w:val="00A210BC"/>
    <w:rsid w:val="00A2734D"/>
    <w:rsid w:val="00A3083D"/>
    <w:rsid w:val="00A34BEF"/>
    <w:rsid w:val="00A35B2B"/>
    <w:rsid w:val="00A37CCA"/>
    <w:rsid w:val="00A659A8"/>
    <w:rsid w:val="00A660A8"/>
    <w:rsid w:val="00A72EB3"/>
    <w:rsid w:val="00A7694D"/>
    <w:rsid w:val="00A82709"/>
    <w:rsid w:val="00AA3EF6"/>
    <w:rsid w:val="00AB60D7"/>
    <w:rsid w:val="00AC427C"/>
    <w:rsid w:val="00AF6017"/>
    <w:rsid w:val="00B0521D"/>
    <w:rsid w:val="00B05397"/>
    <w:rsid w:val="00B05E97"/>
    <w:rsid w:val="00B13D0F"/>
    <w:rsid w:val="00B21367"/>
    <w:rsid w:val="00B2675E"/>
    <w:rsid w:val="00B273E9"/>
    <w:rsid w:val="00B4576C"/>
    <w:rsid w:val="00B5250B"/>
    <w:rsid w:val="00B5442B"/>
    <w:rsid w:val="00B70102"/>
    <w:rsid w:val="00B744F3"/>
    <w:rsid w:val="00B74B1F"/>
    <w:rsid w:val="00B75862"/>
    <w:rsid w:val="00B854C7"/>
    <w:rsid w:val="00B87F21"/>
    <w:rsid w:val="00BA07EF"/>
    <w:rsid w:val="00BA6A0F"/>
    <w:rsid w:val="00BC5E03"/>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5193"/>
    <w:rsid w:val="00CC652F"/>
    <w:rsid w:val="00CD0E12"/>
    <w:rsid w:val="00CD1B91"/>
    <w:rsid w:val="00CE2D67"/>
    <w:rsid w:val="00CE7C48"/>
    <w:rsid w:val="00CF6269"/>
    <w:rsid w:val="00D1259B"/>
    <w:rsid w:val="00D25CC0"/>
    <w:rsid w:val="00D52026"/>
    <w:rsid w:val="00D56D2D"/>
    <w:rsid w:val="00D57E8C"/>
    <w:rsid w:val="00D63F31"/>
    <w:rsid w:val="00D67FAD"/>
    <w:rsid w:val="00D8197B"/>
    <w:rsid w:val="00D82919"/>
    <w:rsid w:val="00DB1C2B"/>
    <w:rsid w:val="00DC231B"/>
    <w:rsid w:val="00DE20AA"/>
    <w:rsid w:val="00DE4A16"/>
    <w:rsid w:val="00DE7619"/>
    <w:rsid w:val="00E12A60"/>
    <w:rsid w:val="00E345DE"/>
    <w:rsid w:val="00E53F5B"/>
    <w:rsid w:val="00E57215"/>
    <w:rsid w:val="00E60FFC"/>
    <w:rsid w:val="00E743B5"/>
    <w:rsid w:val="00E875EF"/>
    <w:rsid w:val="00E954EA"/>
    <w:rsid w:val="00EA3DF6"/>
    <w:rsid w:val="00EC7BE0"/>
    <w:rsid w:val="00ED28BC"/>
    <w:rsid w:val="00EF471C"/>
    <w:rsid w:val="00EF5FA1"/>
    <w:rsid w:val="00F1759F"/>
    <w:rsid w:val="00F201FC"/>
    <w:rsid w:val="00F23930"/>
    <w:rsid w:val="00F4050F"/>
    <w:rsid w:val="00F53533"/>
    <w:rsid w:val="00F544B1"/>
    <w:rsid w:val="00F57673"/>
    <w:rsid w:val="00F87E7E"/>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82A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6845"/>
    <w:rPr>
      <w:sz w:val="24"/>
      <w:szCs w:val="24"/>
    </w:rPr>
  </w:style>
  <w:style w:type="paragraph" w:styleId="Heading1">
    <w:name w:val="heading 1"/>
    <w:basedOn w:val="Normal"/>
    <w:next w:val="Normal"/>
    <w:link w:val="Heading1Char"/>
    <w:qFormat/>
    <w:locked/>
    <w:rsid w:val="00796AE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locked/>
    <w:rsid w:val="00EA3DF6"/>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EA3DF6"/>
    <w:pPr>
      <w:spacing w:before="100" w:beforeAutospacing="1" w:after="100" w:afterAutospacing="1"/>
      <w:outlineLvl w:val="2"/>
    </w:pPr>
    <w:rPr>
      <w:b/>
      <w:bCs/>
      <w:sz w:val="27"/>
      <w:szCs w:val="27"/>
    </w:rPr>
  </w:style>
  <w:style w:type="paragraph" w:styleId="Heading4">
    <w:name w:val="heading 4"/>
    <w:basedOn w:val="Normal"/>
    <w:link w:val="Heading4Char"/>
    <w:uiPriority w:val="9"/>
    <w:qFormat/>
    <w:locked/>
    <w:rsid w:val="0096342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472"/>
    <w:rPr>
      <w:rFonts w:cs="Times New Roman"/>
      <w:color w:val="0000FF"/>
      <w:u w:val="single"/>
    </w:rPr>
  </w:style>
  <w:style w:type="paragraph" w:styleId="Header">
    <w:name w:val="header"/>
    <w:basedOn w:val="Normal"/>
    <w:link w:val="HeaderChar"/>
    <w:rsid w:val="00750EC7"/>
    <w:pPr>
      <w:tabs>
        <w:tab w:val="center" w:pos="4252"/>
        <w:tab w:val="right" w:pos="8504"/>
      </w:tabs>
    </w:pPr>
  </w:style>
  <w:style w:type="character" w:customStyle="1" w:styleId="HeaderChar">
    <w:name w:val="Header Char"/>
    <w:basedOn w:val="DefaultParagraphFont"/>
    <w:link w:val="Header"/>
    <w:locked/>
    <w:rsid w:val="00750EC7"/>
    <w:rPr>
      <w:rFonts w:cs="Times New Roman"/>
      <w:sz w:val="24"/>
      <w:szCs w:val="24"/>
    </w:rPr>
  </w:style>
  <w:style w:type="paragraph" w:styleId="Footer">
    <w:name w:val="footer"/>
    <w:basedOn w:val="Normal"/>
    <w:link w:val="FooterChar"/>
    <w:rsid w:val="00750EC7"/>
    <w:pPr>
      <w:tabs>
        <w:tab w:val="center" w:pos="4252"/>
        <w:tab w:val="right" w:pos="8504"/>
      </w:tabs>
    </w:pPr>
  </w:style>
  <w:style w:type="character" w:customStyle="1" w:styleId="FooterChar">
    <w:name w:val="Footer Char"/>
    <w:basedOn w:val="DefaultParagraphFont"/>
    <w:link w:val="Footer"/>
    <w:locked/>
    <w:rsid w:val="00750EC7"/>
    <w:rPr>
      <w:rFonts w:cs="Times New Roman"/>
      <w:sz w:val="24"/>
      <w:szCs w:val="24"/>
    </w:rPr>
  </w:style>
  <w:style w:type="paragraph" w:styleId="BalloonText">
    <w:name w:val="Balloon Text"/>
    <w:basedOn w:val="Normal"/>
    <w:link w:val="BalloonTextChar"/>
    <w:semiHidden/>
    <w:rsid w:val="00750EC7"/>
    <w:rPr>
      <w:rFonts w:ascii="Tahoma" w:hAnsi="Tahoma" w:cs="Tahoma"/>
      <w:sz w:val="16"/>
      <w:szCs w:val="16"/>
    </w:rPr>
  </w:style>
  <w:style w:type="character" w:customStyle="1" w:styleId="BalloonTextChar">
    <w:name w:val="Balloon Text Char"/>
    <w:basedOn w:val="DefaultParagraphFont"/>
    <w:link w:val="BalloonText"/>
    <w:locked/>
    <w:rsid w:val="00750EC7"/>
    <w:rPr>
      <w:rFonts w:ascii="Tahoma" w:hAnsi="Tahoma" w:cs="Tahoma"/>
      <w:sz w:val="16"/>
      <w:szCs w:val="16"/>
    </w:rPr>
  </w:style>
  <w:style w:type="paragraph" w:styleId="ListParagraph">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Heading2Char">
    <w:name w:val="Heading 2 Char"/>
    <w:basedOn w:val="DefaultParagraphFont"/>
    <w:link w:val="Heading2"/>
    <w:uiPriority w:val="9"/>
    <w:rsid w:val="00EA3DF6"/>
    <w:rPr>
      <w:b/>
      <w:bCs/>
      <w:sz w:val="36"/>
      <w:szCs w:val="36"/>
    </w:rPr>
  </w:style>
  <w:style w:type="character" w:customStyle="1" w:styleId="Heading3Char">
    <w:name w:val="Heading 3 Char"/>
    <w:basedOn w:val="DefaultParagraphFont"/>
    <w:link w:val="Heading3"/>
    <w:uiPriority w:val="9"/>
    <w:rsid w:val="00EA3DF6"/>
    <w:rPr>
      <w:b/>
      <w:bCs/>
      <w:sz w:val="27"/>
      <w:szCs w:val="27"/>
    </w:rPr>
  </w:style>
  <w:style w:type="character" w:customStyle="1" w:styleId="apple-converted-space">
    <w:name w:val="apple-converted-space"/>
    <w:basedOn w:val="DefaultParagraphFont"/>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Heading1Char">
    <w:name w:val="Heading 1 Char"/>
    <w:basedOn w:val="DefaultParagraphFont"/>
    <w:link w:val="Heading1"/>
    <w:rsid w:val="00796AE1"/>
    <w:rPr>
      <w:rFonts w:ascii="Cambria" w:eastAsia="Times New Roman" w:hAnsi="Cambria" w:cs="Times New Roman"/>
      <w:b/>
      <w:bCs/>
      <w:kern w:val="32"/>
      <w:sz w:val="32"/>
      <w:szCs w:val="32"/>
    </w:rPr>
  </w:style>
  <w:style w:type="character" w:styleId="Strong">
    <w:name w:val="Strong"/>
    <w:basedOn w:val="DefaultParagraphFont"/>
    <w:uiPriority w:val="22"/>
    <w:qFormat/>
    <w:locked/>
    <w:rsid w:val="00BF36A4"/>
    <w:rPr>
      <w:b/>
      <w:bCs/>
    </w:rPr>
  </w:style>
  <w:style w:type="character" w:styleId="FollowedHyperlink">
    <w:name w:val="FollowedHyperlink"/>
    <w:basedOn w:val="DefaultParagraphFont"/>
    <w:rsid w:val="00203C08"/>
    <w:rPr>
      <w:color w:val="800080" w:themeColor="followedHyperlink"/>
      <w:u w:val="single"/>
    </w:rPr>
  </w:style>
  <w:style w:type="paragraph" w:customStyle="1" w:styleId="Default">
    <w:name w:val="Default"/>
    <w:rsid w:val="00F544B1"/>
    <w:pPr>
      <w:autoSpaceDE w:val="0"/>
      <w:autoSpaceDN w:val="0"/>
      <w:adjustRightInd w:val="0"/>
    </w:pPr>
    <w:rPr>
      <w:rFonts w:ascii="Verdana" w:hAnsi="Verdana" w:cs="Verdana"/>
      <w:color w:val="000000"/>
      <w:sz w:val="24"/>
      <w:szCs w:val="24"/>
    </w:rPr>
  </w:style>
  <w:style w:type="paragraph" w:customStyle="1" w:styleId="Pa17">
    <w:name w:val="Pa17"/>
    <w:basedOn w:val="Normal"/>
    <w:next w:val="Normal"/>
    <w:uiPriority w:val="99"/>
    <w:rsid w:val="00B87F21"/>
    <w:pPr>
      <w:autoSpaceDE w:val="0"/>
      <w:autoSpaceDN w:val="0"/>
      <w:adjustRightInd w:val="0"/>
      <w:spacing w:line="301" w:lineRule="atLeast"/>
    </w:pPr>
    <w:rPr>
      <w:rFonts w:ascii="Montserrat Light" w:hAnsi="Montserrat Light"/>
    </w:rPr>
  </w:style>
  <w:style w:type="character" w:customStyle="1" w:styleId="A15">
    <w:name w:val="A15"/>
    <w:uiPriority w:val="99"/>
    <w:rsid w:val="00B87F21"/>
    <w:rPr>
      <w:rFonts w:cs="Montserrat Light"/>
      <w:color w:val="000000"/>
      <w:sz w:val="20"/>
      <w:szCs w:val="20"/>
    </w:rPr>
  </w:style>
  <w:style w:type="character" w:customStyle="1" w:styleId="Heading4Char">
    <w:name w:val="Heading 4 Char"/>
    <w:basedOn w:val="DefaultParagraphFont"/>
    <w:link w:val="Heading4"/>
    <w:uiPriority w:val="9"/>
    <w:rsid w:val="0096342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1194">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15749325">
      <w:bodyDiv w:val="1"/>
      <w:marLeft w:val="0"/>
      <w:marRight w:val="0"/>
      <w:marTop w:val="0"/>
      <w:marBottom w:val="0"/>
      <w:divBdr>
        <w:top w:val="none" w:sz="0" w:space="0" w:color="auto"/>
        <w:left w:val="none" w:sz="0" w:space="0" w:color="auto"/>
        <w:bottom w:val="none" w:sz="0" w:space="0" w:color="auto"/>
        <w:right w:val="none" w:sz="0" w:space="0" w:color="auto"/>
      </w:divBdr>
    </w:div>
    <w:div w:id="329449697">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45090187">
      <w:bodyDiv w:val="1"/>
      <w:marLeft w:val="0"/>
      <w:marRight w:val="0"/>
      <w:marTop w:val="0"/>
      <w:marBottom w:val="0"/>
      <w:divBdr>
        <w:top w:val="none" w:sz="0" w:space="0" w:color="auto"/>
        <w:left w:val="none" w:sz="0" w:space="0" w:color="auto"/>
        <w:bottom w:val="none" w:sz="0" w:space="0" w:color="auto"/>
        <w:right w:val="none" w:sz="0" w:space="0" w:color="auto"/>
      </w:divBdr>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7582990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27435727">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907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lprat.cat/persones/serveis-socials/campanya-contra-lestigma-en-la-salut-menta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1C978-C4A5-DB49-82D7-CB0D5D2C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1493</Words>
  <Characters>8512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NOTA DE PREMSA</vt:lpstr>
    </vt:vector>
  </TitlesOfParts>
  <Company>Hewlett-Packard Company</Company>
  <LinksUpToDate>false</LinksUpToDate>
  <CharactersWithSpaces>9986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Microsoft Office User</cp:lastModifiedBy>
  <cp:revision>54</cp:revision>
  <cp:lastPrinted>2018-08-02T07:02:00Z</cp:lastPrinted>
  <dcterms:created xsi:type="dcterms:W3CDTF">2018-08-06T11:31:00Z</dcterms:created>
  <dcterms:modified xsi:type="dcterms:W3CDTF">2021-07-07T18:08:00Z</dcterms:modified>
</cp:coreProperties>
</file>