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3CF3" w:rsidRPr="00ED7214" w:rsidRDefault="00ED7214" w:rsidP="006C70B5">
      <w:pPr>
        <w:jc w:val="center"/>
        <w:rPr>
          <w:rFonts w:ascii="Arial" w:hAnsi="Arial" w:cs="Arial"/>
          <w:b/>
          <w:color w:val="1A1A1A"/>
          <w:u w:val="single"/>
        </w:rPr>
      </w:pPr>
      <w:r w:rsidRPr="00ED7214">
        <w:rPr>
          <w:rFonts w:ascii="Arial" w:hAnsi="Arial" w:cs="Arial"/>
          <w:b/>
          <w:color w:val="1A1A1A"/>
          <w:u w:val="single"/>
        </w:rPr>
        <w:t>Balanç del 1</w:t>
      </w:r>
      <w:r w:rsidR="00203CF3" w:rsidRPr="00ED7214">
        <w:rPr>
          <w:rFonts w:ascii="Arial" w:hAnsi="Arial" w:cs="Arial"/>
          <w:b/>
          <w:color w:val="1A1A1A"/>
          <w:u w:val="single"/>
        </w:rPr>
        <w:t xml:space="preserve">r any de l’Oficina Integral d’Atenció Social </w:t>
      </w:r>
      <w:r w:rsidR="00960B79">
        <w:rPr>
          <w:rFonts w:ascii="Arial" w:hAnsi="Arial" w:cs="Arial"/>
          <w:b/>
          <w:color w:val="1A1A1A"/>
          <w:u w:val="single"/>
        </w:rPr>
        <w:t>(OIAS)</w:t>
      </w:r>
    </w:p>
    <w:p w:rsidR="00960B79" w:rsidRDefault="00960B79" w:rsidP="00960B79">
      <w:pPr>
        <w:rPr>
          <w:rFonts w:ascii="Arial" w:hAnsi="Arial" w:cs="Arial"/>
          <w:b/>
          <w:color w:val="1A1A1A"/>
          <w:sz w:val="36"/>
          <w:szCs w:val="36"/>
        </w:rPr>
      </w:pPr>
    </w:p>
    <w:p w:rsidR="00960B79" w:rsidRDefault="00960B79" w:rsidP="00960B79">
      <w:pPr>
        <w:jc w:val="center"/>
        <w:rPr>
          <w:rFonts w:ascii="Arial" w:hAnsi="Arial" w:cs="Arial"/>
          <w:b/>
          <w:color w:val="1A1A1A"/>
          <w:sz w:val="36"/>
          <w:szCs w:val="36"/>
        </w:rPr>
      </w:pPr>
      <w:r>
        <w:rPr>
          <w:rFonts w:ascii="Arial" w:hAnsi="Arial" w:cs="Arial"/>
          <w:b/>
          <w:color w:val="1A1A1A"/>
          <w:sz w:val="36"/>
          <w:szCs w:val="36"/>
        </w:rPr>
        <w:t xml:space="preserve">Més de 24.500 atencions socials en el primer any de funcionament de l’oficina municipal que el Prat va posar en marxa en el context de la covid </w:t>
      </w:r>
    </w:p>
    <w:p w:rsidR="00BA7F6B" w:rsidRDefault="00BA7F6B" w:rsidP="00BA7F6B">
      <w:pPr>
        <w:rPr>
          <w:rFonts w:ascii="Arial" w:hAnsi="Arial" w:cs="Arial"/>
          <w:b/>
          <w:color w:val="1A1A1A"/>
          <w:sz w:val="36"/>
          <w:szCs w:val="36"/>
        </w:rPr>
      </w:pPr>
    </w:p>
    <w:p w:rsidR="00BA7F6B" w:rsidRPr="00BA7F6B" w:rsidRDefault="00BA7F6B" w:rsidP="00BA7F6B">
      <w:pPr>
        <w:jc w:val="both"/>
        <w:rPr>
          <w:rFonts w:ascii="Arial" w:hAnsi="Arial" w:cs="Arial"/>
          <w:b/>
          <w:color w:val="1A1A1A"/>
        </w:rPr>
      </w:pPr>
      <w:r w:rsidRPr="00BA7F6B">
        <w:rPr>
          <w:rFonts w:ascii="Arial" w:hAnsi="Arial" w:cs="Arial"/>
          <w:b/>
          <w:color w:val="1A1A1A"/>
        </w:rPr>
        <w:t>Des que va obrir el maig de 2020</w:t>
      </w:r>
      <w:r>
        <w:rPr>
          <w:rFonts w:ascii="Arial" w:hAnsi="Arial" w:cs="Arial"/>
          <w:b/>
          <w:color w:val="1A1A1A"/>
        </w:rPr>
        <w:t xml:space="preserve"> fins a l’actualitat</w:t>
      </w:r>
      <w:r w:rsidRPr="00BA7F6B">
        <w:rPr>
          <w:rFonts w:ascii="Arial" w:hAnsi="Arial" w:cs="Arial"/>
          <w:b/>
          <w:color w:val="1A1A1A"/>
        </w:rPr>
        <w:t xml:space="preserve">, l’OIAS ha realitzat un </w:t>
      </w:r>
      <w:r w:rsidRPr="00BA7F6B">
        <w:rPr>
          <w:rFonts w:ascii="Arial" w:hAnsi="Arial" w:cs="Arial"/>
          <w:b/>
          <w:color w:val="000000" w:themeColor="text1"/>
        </w:rPr>
        <w:t>total de 24.537 atencions socials, de les quals un 27% (9.334) corresponen al suport a la ciutadania en gestions d’informació i orientació i per a la tramitació d’ajuts de diferents administracions</w:t>
      </w:r>
      <w:r>
        <w:rPr>
          <w:rFonts w:ascii="Arial" w:hAnsi="Arial" w:cs="Arial"/>
          <w:b/>
          <w:color w:val="000000" w:themeColor="text1"/>
        </w:rPr>
        <w:t xml:space="preserve">. </w:t>
      </w:r>
    </w:p>
    <w:p w:rsidR="00BA7F6B" w:rsidRDefault="00BA7F6B" w:rsidP="00BA7F6B">
      <w:pPr>
        <w:jc w:val="both"/>
        <w:rPr>
          <w:rFonts w:ascii="Arial" w:hAnsi="Arial" w:cs="Arial"/>
          <w:b/>
          <w:color w:val="1A1A1A"/>
          <w:sz w:val="36"/>
          <w:szCs w:val="36"/>
        </w:rPr>
      </w:pPr>
    </w:p>
    <w:p w:rsidR="00DF3429" w:rsidRPr="00475D0F" w:rsidRDefault="00955845" w:rsidP="00890FA3">
      <w:pPr>
        <w:jc w:val="both"/>
        <w:rPr>
          <w:rFonts w:ascii="Arial" w:hAnsi="Arial" w:cs="Arial"/>
          <w:color w:val="000000" w:themeColor="text1"/>
        </w:rPr>
      </w:pPr>
      <w:r w:rsidRPr="00475D0F">
        <w:rPr>
          <w:rFonts w:ascii="Arial" w:hAnsi="Arial" w:cs="Arial"/>
          <w:color w:val="000000" w:themeColor="text1"/>
        </w:rPr>
        <w:t>L’Ajuntament va posar</w:t>
      </w:r>
      <w:r w:rsidR="003D6385" w:rsidRPr="00475D0F">
        <w:rPr>
          <w:rFonts w:ascii="Arial" w:hAnsi="Arial" w:cs="Arial"/>
          <w:color w:val="000000" w:themeColor="text1"/>
        </w:rPr>
        <w:t xml:space="preserve"> en marxa </w:t>
      </w:r>
      <w:r w:rsidR="0080647C" w:rsidRPr="00475D0F">
        <w:rPr>
          <w:rFonts w:ascii="Arial" w:hAnsi="Arial" w:cs="Arial"/>
          <w:color w:val="000000" w:themeColor="text1"/>
        </w:rPr>
        <w:t xml:space="preserve">l’Oficina Integral d’Atenció Social (OIAS) fa un any per tal de poder cobrir </w:t>
      </w:r>
      <w:r w:rsidR="003D6385" w:rsidRPr="00475D0F">
        <w:rPr>
          <w:rFonts w:ascii="Arial" w:hAnsi="Arial" w:cs="Arial"/>
          <w:color w:val="000000" w:themeColor="text1"/>
        </w:rPr>
        <w:t xml:space="preserve">les necessitats urgents de les persones </w:t>
      </w:r>
      <w:r w:rsidR="0080647C" w:rsidRPr="00475D0F">
        <w:rPr>
          <w:rFonts w:ascii="Arial" w:hAnsi="Arial" w:cs="Arial"/>
          <w:color w:val="000000" w:themeColor="text1"/>
        </w:rPr>
        <w:t xml:space="preserve">més afectades per la </w:t>
      </w:r>
      <w:r w:rsidR="00B85228" w:rsidRPr="00475D0F">
        <w:rPr>
          <w:rFonts w:ascii="Arial" w:hAnsi="Arial" w:cs="Arial"/>
          <w:color w:val="000000" w:themeColor="text1"/>
        </w:rPr>
        <w:t>crisi social i sanitària</w:t>
      </w:r>
      <w:r w:rsidR="0080647C" w:rsidRPr="00475D0F">
        <w:rPr>
          <w:rFonts w:ascii="Arial" w:hAnsi="Arial" w:cs="Arial"/>
          <w:color w:val="000000" w:themeColor="text1"/>
        </w:rPr>
        <w:t xml:space="preserve">  que ha suposat la covid</w:t>
      </w:r>
      <w:r w:rsidR="00DF3429" w:rsidRPr="00475D0F">
        <w:rPr>
          <w:rFonts w:ascii="Arial" w:hAnsi="Arial" w:cs="Arial"/>
          <w:color w:val="000000" w:themeColor="text1"/>
        </w:rPr>
        <w:t>, també de forma pre</w:t>
      </w:r>
      <w:r w:rsidR="00BA7F6B">
        <w:rPr>
          <w:rFonts w:ascii="Arial" w:hAnsi="Arial" w:cs="Arial"/>
          <w:color w:val="000000" w:themeColor="text1"/>
        </w:rPr>
        <w:t>sencial, en constatar que, en diversos</w:t>
      </w:r>
      <w:r w:rsidR="00DF3429" w:rsidRPr="00475D0F">
        <w:rPr>
          <w:rFonts w:ascii="Arial" w:hAnsi="Arial" w:cs="Arial"/>
          <w:color w:val="000000" w:themeColor="text1"/>
        </w:rPr>
        <w:t xml:space="preserve"> casos, no es pod</w:t>
      </w:r>
      <w:r w:rsidR="00BA7F6B">
        <w:rPr>
          <w:rFonts w:ascii="Arial" w:hAnsi="Arial" w:cs="Arial"/>
          <w:color w:val="000000" w:themeColor="text1"/>
        </w:rPr>
        <w:t>ien cobrir de forma telemàtica</w:t>
      </w:r>
      <w:r w:rsidR="00DF3429" w:rsidRPr="00475D0F">
        <w:rPr>
          <w:rFonts w:ascii="Arial" w:hAnsi="Arial" w:cs="Arial"/>
          <w:color w:val="000000" w:themeColor="text1"/>
        </w:rPr>
        <w:t xml:space="preserve">. </w:t>
      </w:r>
      <w:r w:rsidR="0080647C" w:rsidRPr="00475D0F">
        <w:rPr>
          <w:rFonts w:ascii="Arial" w:hAnsi="Arial" w:cs="Arial"/>
          <w:color w:val="000000" w:themeColor="text1"/>
        </w:rPr>
        <w:t xml:space="preserve"> </w:t>
      </w:r>
    </w:p>
    <w:p w:rsidR="00DF3429" w:rsidRPr="00475D0F" w:rsidRDefault="00DF3429" w:rsidP="00890FA3">
      <w:pPr>
        <w:jc w:val="both"/>
        <w:rPr>
          <w:rFonts w:ascii="Arial" w:hAnsi="Arial" w:cs="Arial"/>
          <w:color w:val="000000" w:themeColor="text1"/>
        </w:rPr>
      </w:pPr>
    </w:p>
    <w:p w:rsidR="00475D0F" w:rsidRDefault="0080647C" w:rsidP="00475D0F">
      <w:pPr>
        <w:jc w:val="both"/>
        <w:rPr>
          <w:rFonts w:ascii="Arial" w:hAnsi="Arial" w:cs="Arial"/>
          <w:color w:val="000000" w:themeColor="text1"/>
        </w:rPr>
      </w:pPr>
      <w:r w:rsidRPr="00475D0F">
        <w:rPr>
          <w:rFonts w:ascii="Arial" w:hAnsi="Arial" w:cs="Arial"/>
          <w:color w:val="000000" w:themeColor="text1"/>
        </w:rPr>
        <w:t xml:space="preserve">Coincidint amb aquest primer aniversari, s’ha fet balanç de l’activitat realitzada per l’OIAS des de la seva obertura. Entre maig de 2020 i maig de </w:t>
      </w:r>
      <w:r w:rsidR="00820435">
        <w:rPr>
          <w:rFonts w:ascii="Arial" w:hAnsi="Arial" w:cs="Arial"/>
          <w:color w:val="000000" w:themeColor="text1"/>
        </w:rPr>
        <w:t>2021, ha realitzat un total de 24.53</w:t>
      </w:r>
      <w:r w:rsidRPr="00475D0F">
        <w:rPr>
          <w:rFonts w:ascii="Arial" w:hAnsi="Arial" w:cs="Arial"/>
          <w:color w:val="000000" w:themeColor="text1"/>
        </w:rPr>
        <w:t xml:space="preserve">7 atencions socials, de les quals un 27% (9.334) corresponen al suport </w:t>
      </w:r>
      <w:r w:rsidR="00475D0F" w:rsidRPr="00475D0F">
        <w:rPr>
          <w:rFonts w:ascii="Arial" w:hAnsi="Arial" w:cs="Arial"/>
          <w:color w:val="000000" w:themeColor="text1"/>
        </w:rPr>
        <w:t>a la ciutadania en gestions d’informació i orientació i per a la tramitació d’ajuts de diferents administracions (Generalitat, Estat...).</w:t>
      </w:r>
      <w:r w:rsidR="00ED7214">
        <w:rPr>
          <w:rFonts w:ascii="Arial" w:hAnsi="Arial" w:cs="Arial"/>
          <w:color w:val="000000" w:themeColor="text1"/>
        </w:rPr>
        <w:t xml:space="preserve"> L’oficina de tràmits, un dels serveis integrats a l’OIAS, gestiona</w:t>
      </w:r>
      <w:r w:rsidR="00475D0F" w:rsidRPr="00475D0F">
        <w:rPr>
          <w:rFonts w:ascii="Arial" w:hAnsi="Arial" w:cs="Arial"/>
          <w:color w:val="000000" w:themeColor="text1"/>
        </w:rPr>
        <w:t xml:space="preserve"> ajuts com la Renda Garantida de Ciutadania, l’Ingrés Mínim Vital, les beques de menjador, les sol·licituds de valoració del grau de dependència, etc.</w:t>
      </w:r>
    </w:p>
    <w:p w:rsidR="00203CF3" w:rsidRDefault="00203CF3" w:rsidP="00890FA3">
      <w:pPr>
        <w:jc w:val="both"/>
        <w:rPr>
          <w:rFonts w:ascii="Arial" w:hAnsi="Arial" w:cs="Arial"/>
          <w:color w:val="FF0000"/>
        </w:rPr>
      </w:pPr>
    </w:p>
    <w:p w:rsidR="00BA7F6B" w:rsidRDefault="00B85228" w:rsidP="00890FA3">
      <w:pPr>
        <w:jc w:val="both"/>
        <w:rPr>
          <w:rFonts w:ascii="Arial" w:hAnsi="Arial" w:cs="Arial"/>
          <w:color w:val="000000" w:themeColor="text1"/>
        </w:rPr>
      </w:pPr>
      <w:r w:rsidRPr="00820435">
        <w:rPr>
          <w:rFonts w:ascii="Arial" w:hAnsi="Arial" w:cs="Arial"/>
          <w:color w:val="000000" w:themeColor="text1"/>
        </w:rPr>
        <w:t>La c</w:t>
      </w:r>
      <w:r w:rsidR="00955845" w:rsidRPr="00820435">
        <w:rPr>
          <w:rFonts w:ascii="Arial" w:hAnsi="Arial" w:cs="Arial"/>
          <w:color w:val="000000" w:themeColor="text1"/>
        </w:rPr>
        <w:t xml:space="preserve">reació </w:t>
      </w:r>
      <w:r w:rsidR="00153D38">
        <w:rPr>
          <w:rFonts w:ascii="Arial" w:hAnsi="Arial" w:cs="Arial"/>
          <w:color w:val="000000" w:themeColor="text1"/>
        </w:rPr>
        <w:t>d</w:t>
      </w:r>
      <w:r w:rsidR="00475D0F" w:rsidRPr="00820435">
        <w:rPr>
          <w:rFonts w:ascii="Arial" w:hAnsi="Arial" w:cs="Arial"/>
          <w:color w:val="000000" w:themeColor="text1"/>
        </w:rPr>
        <w:t xml:space="preserve">e </w:t>
      </w:r>
      <w:proofErr w:type="spellStart"/>
      <w:r w:rsidR="00475D0F" w:rsidRPr="00820435">
        <w:rPr>
          <w:rFonts w:ascii="Arial" w:hAnsi="Arial" w:cs="Arial"/>
          <w:color w:val="000000" w:themeColor="text1"/>
        </w:rPr>
        <w:t>l’OIAS</w:t>
      </w:r>
      <w:proofErr w:type="spellEnd"/>
      <w:r w:rsidR="00955845" w:rsidRPr="00820435">
        <w:rPr>
          <w:rFonts w:ascii="Arial" w:hAnsi="Arial" w:cs="Arial"/>
          <w:color w:val="000000" w:themeColor="text1"/>
        </w:rPr>
        <w:t xml:space="preserve"> forma</w:t>
      </w:r>
      <w:r w:rsidRPr="00820435">
        <w:rPr>
          <w:rFonts w:ascii="Arial" w:hAnsi="Arial" w:cs="Arial"/>
          <w:color w:val="000000" w:themeColor="text1"/>
        </w:rPr>
        <w:t xml:space="preserve"> part dels projectes previstos al Pla d’Actuació Municipal (PAM)</w:t>
      </w:r>
      <w:r w:rsidR="00475D0F" w:rsidRPr="00820435">
        <w:rPr>
          <w:rFonts w:ascii="Arial" w:hAnsi="Arial" w:cs="Arial"/>
          <w:color w:val="000000" w:themeColor="text1"/>
        </w:rPr>
        <w:t xml:space="preserve"> 2020-2023</w:t>
      </w:r>
      <w:r w:rsidR="00955845" w:rsidRPr="00820435">
        <w:rPr>
          <w:rFonts w:ascii="Arial" w:hAnsi="Arial" w:cs="Arial"/>
          <w:color w:val="000000" w:themeColor="text1"/>
        </w:rPr>
        <w:t>.</w:t>
      </w:r>
      <w:r w:rsidRPr="00820435">
        <w:rPr>
          <w:rFonts w:ascii="Arial" w:hAnsi="Arial" w:cs="Arial"/>
          <w:color w:val="000000" w:themeColor="text1"/>
        </w:rPr>
        <w:t xml:space="preserve"> </w:t>
      </w:r>
      <w:r w:rsidR="0038140C">
        <w:rPr>
          <w:rFonts w:ascii="Arial" w:hAnsi="Arial" w:cs="Arial"/>
          <w:color w:val="000000" w:themeColor="text1"/>
        </w:rPr>
        <w:t xml:space="preserve"> </w:t>
      </w:r>
      <w:r w:rsidR="00ED7214" w:rsidRPr="003D6385">
        <w:rPr>
          <w:rFonts w:ascii="Arial" w:hAnsi="Arial" w:cs="Arial"/>
          <w:color w:val="000000" w:themeColor="text1"/>
        </w:rPr>
        <w:t xml:space="preserve">La posada en marxa de la nova oficina s’emmarca en la reorganització </w:t>
      </w:r>
      <w:r w:rsidR="00ED7214">
        <w:rPr>
          <w:rFonts w:ascii="Arial" w:hAnsi="Arial" w:cs="Arial"/>
          <w:color w:val="000000" w:themeColor="text1"/>
        </w:rPr>
        <w:t>dels serveis d’</w:t>
      </w:r>
      <w:r w:rsidR="004C710E">
        <w:rPr>
          <w:rFonts w:ascii="Arial" w:hAnsi="Arial" w:cs="Arial"/>
          <w:color w:val="000000" w:themeColor="text1"/>
        </w:rPr>
        <w:t>acció social</w:t>
      </w:r>
      <w:r w:rsidR="00ED7214">
        <w:rPr>
          <w:rFonts w:ascii="Arial" w:hAnsi="Arial" w:cs="Arial"/>
          <w:color w:val="000000" w:themeColor="text1"/>
        </w:rPr>
        <w:t xml:space="preserve"> el Prat, per integrar diferents tipus d’atenció en un mateix espai i facilitar-ne l’accessibilitat a la </w:t>
      </w:r>
      <w:r w:rsidR="007D1C7E">
        <w:rPr>
          <w:rFonts w:ascii="Arial" w:hAnsi="Arial" w:cs="Arial"/>
          <w:color w:val="000000" w:themeColor="text1"/>
        </w:rPr>
        <w:t>ciutadania</w:t>
      </w:r>
      <w:r w:rsidR="00FD214B">
        <w:rPr>
          <w:rFonts w:ascii="Arial" w:hAnsi="Arial" w:cs="Arial"/>
          <w:color w:val="000000" w:themeColor="text1"/>
        </w:rPr>
        <w:t>.</w:t>
      </w:r>
      <w:r w:rsidR="00FD214B" w:rsidRPr="00FD214B">
        <w:rPr>
          <w:rFonts w:ascii="Arial" w:hAnsi="Arial" w:cs="Arial"/>
        </w:rPr>
        <w:t xml:space="preserve"> L’objectiu de l’oficina és agrupar les diferents prestacions socials municipals, reduir les tasques de gestió dels equips bàsics d’atenció social i agilitzar l’atenció a la ciutadania</w:t>
      </w:r>
      <w:r w:rsidR="00ED7214" w:rsidRPr="00FD214B">
        <w:rPr>
          <w:rFonts w:ascii="Arial" w:hAnsi="Arial" w:cs="Arial"/>
        </w:rPr>
        <w:t xml:space="preserve">. </w:t>
      </w:r>
      <w:r w:rsidR="00475D0F" w:rsidRPr="00820435">
        <w:rPr>
          <w:rFonts w:ascii="Arial" w:hAnsi="Arial" w:cs="Arial"/>
          <w:color w:val="000000" w:themeColor="text1"/>
        </w:rPr>
        <w:t>A més de</w:t>
      </w:r>
      <w:r w:rsidR="00820435" w:rsidRPr="00820435">
        <w:rPr>
          <w:rFonts w:ascii="Arial" w:hAnsi="Arial" w:cs="Arial"/>
          <w:color w:val="000000" w:themeColor="text1"/>
        </w:rPr>
        <w:t xml:space="preserve"> </w:t>
      </w:r>
      <w:r w:rsidR="00ED7214">
        <w:rPr>
          <w:rFonts w:ascii="Arial" w:hAnsi="Arial" w:cs="Arial"/>
          <w:color w:val="000000" w:themeColor="text1"/>
        </w:rPr>
        <w:t xml:space="preserve">l’oficina de tràmits, </w:t>
      </w:r>
      <w:r w:rsidR="00820435" w:rsidRPr="00820435">
        <w:rPr>
          <w:rFonts w:ascii="Arial" w:hAnsi="Arial" w:cs="Arial"/>
          <w:color w:val="000000" w:themeColor="text1"/>
        </w:rPr>
        <w:t>l</w:t>
      </w:r>
      <w:r w:rsidRPr="00820435">
        <w:rPr>
          <w:rFonts w:ascii="Arial" w:hAnsi="Arial" w:cs="Arial"/>
          <w:color w:val="000000" w:themeColor="text1"/>
        </w:rPr>
        <w:t xml:space="preserve">’OIAS també acull </w:t>
      </w:r>
      <w:r w:rsidR="005848F8" w:rsidRPr="00820435">
        <w:rPr>
          <w:rFonts w:ascii="Arial" w:hAnsi="Arial" w:cs="Arial"/>
          <w:color w:val="000000" w:themeColor="text1"/>
        </w:rPr>
        <w:t>la Primera Ate</w:t>
      </w:r>
      <w:r w:rsidR="003D6385" w:rsidRPr="00820435">
        <w:rPr>
          <w:rFonts w:ascii="Arial" w:hAnsi="Arial" w:cs="Arial"/>
          <w:color w:val="000000" w:themeColor="text1"/>
        </w:rPr>
        <w:t>nció de Serveis Socials</w:t>
      </w:r>
      <w:r w:rsidR="007D1C7E">
        <w:rPr>
          <w:rFonts w:ascii="Arial" w:hAnsi="Arial" w:cs="Arial"/>
          <w:color w:val="000000" w:themeColor="text1"/>
        </w:rPr>
        <w:t>.</w:t>
      </w:r>
    </w:p>
    <w:p w:rsidR="007D1C7E" w:rsidRDefault="007D1C7E" w:rsidP="00890FA3">
      <w:pPr>
        <w:jc w:val="both"/>
        <w:rPr>
          <w:rFonts w:ascii="Arial" w:hAnsi="Arial" w:cs="Arial"/>
          <w:color w:val="000000" w:themeColor="text1"/>
        </w:rPr>
      </w:pPr>
    </w:p>
    <w:p w:rsidR="00A210BC" w:rsidRDefault="00820435" w:rsidP="00B85228">
      <w:pPr>
        <w:jc w:val="both"/>
        <w:rPr>
          <w:rFonts w:ascii="Arial" w:hAnsi="Arial" w:cs="Arial"/>
          <w:color w:val="000000" w:themeColor="text1"/>
        </w:rPr>
      </w:pPr>
      <w:r>
        <w:rPr>
          <w:rFonts w:ascii="Arial" w:hAnsi="Arial" w:cs="Arial"/>
          <w:color w:val="000000" w:themeColor="text1"/>
        </w:rPr>
        <w:t>En conjunt, l</w:t>
      </w:r>
      <w:r w:rsidR="00955845">
        <w:rPr>
          <w:rFonts w:ascii="Arial" w:hAnsi="Arial" w:cs="Arial"/>
          <w:color w:val="000000" w:themeColor="text1"/>
        </w:rPr>
        <w:t>’Oficina presta</w:t>
      </w:r>
      <w:r w:rsidR="003D6385">
        <w:rPr>
          <w:rFonts w:ascii="Arial" w:hAnsi="Arial" w:cs="Arial"/>
          <w:color w:val="000000" w:themeColor="text1"/>
        </w:rPr>
        <w:t xml:space="preserve"> els s</w:t>
      </w:r>
      <w:r w:rsidR="00B85228">
        <w:rPr>
          <w:rFonts w:ascii="Arial" w:hAnsi="Arial" w:cs="Arial"/>
          <w:color w:val="000000" w:themeColor="text1"/>
        </w:rPr>
        <w:t>egüents tipus d’ajut:</w:t>
      </w:r>
      <w:r w:rsidR="00742D2A" w:rsidRPr="00742D2A">
        <w:rPr>
          <w:rFonts w:ascii="Arial" w:hAnsi="Arial" w:cs="Arial"/>
          <w:color w:val="000000" w:themeColor="text1"/>
        </w:rPr>
        <w:t xml:space="preserve"> </w:t>
      </w:r>
    </w:p>
    <w:p w:rsidR="00B85228" w:rsidRDefault="00B85228" w:rsidP="00742D2A">
      <w:pPr>
        <w:jc w:val="both"/>
        <w:rPr>
          <w:rFonts w:ascii="Arial" w:hAnsi="Arial" w:cs="Arial"/>
          <w:color w:val="000000" w:themeColor="text1"/>
        </w:rPr>
      </w:pPr>
    </w:p>
    <w:p w:rsidR="00B85228" w:rsidRPr="00B85228" w:rsidRDefault="00B85228" w:rsidP="00B85228">
      <w:pPr>
        <w:pStyle w:val="Prrafodelista"/>
        <w:numPr>
          <w:ilvl w:val="0"/>
          <w:numId w:val="10"/>
        </w:numPr>
        <w:jc w:val="both"/>
        <w:rPr>
          <w:rFonts w:ascii="Arial" w:hAnsi="Arial" w:cs="Arial"/>
          <w:sz w:val="24"/>
          <w:szCs w:val="24"/>
        </w:rPr>
      </w:pPr>
      <w:r w:rsidRPr="00B85228">
        <w:rPr>
          <w:rFonts w:ascii="Arial" w:hAnsi="Arial" w:cs="Arial"/>
          <w:sz w:val="24"/>
          <w:szCs w:val="24"/>
        </w:rPr>
        <w:t xml:space="preserve">Tramitació dels ajuts socials municipals: targeta moneder, suports </w:t>
      </w:r>
      <w:r w:rsidR="00153D38">
        <w:rPr>
          <w:rFonts w:ascii="Arial" w:hAnsi="Arial" w:cs="Arial"/>
          <w:sz w:val="24"/>
          <w:szCs w:val="24"/>
        </w:rPr>
        <w:t>d’</w:t>
      </w:r>
      <w:r w:rsidRPr="00B85228">
        <w:rPr>
          <w:rFonts w:ascii="Arial" w:hAnsi="Arial" w:cs="Arial"/>
          <w:sz w:val="24"/>
          <w:szCs w:val="24"/>
        </w:rPr>
        <w:t xml:space="preserve">urgència social, ajuts d’activitats estiu i extraescolars, </w:t>
      </w:r>
      <w:r w:rsidR="004F0310">
        <w:rPr>
          <w:rFonts w:ascii="Arial" w:hAnsi="Arial" w:cs="Arial"/>
          <w:sz w:val="24"/>
          <w:szCs w:val="24"/>
        </w:rPr>
        <w:t>banc d’aliments</w:t>
      </w:r>
      <w:r w:rsidRPr="00B85228">
        <w:rPr>
          <w:rFonts w:ascii="Arial" w:hAnsi="Arial" w:cs="Arial"/>
          <w:sz w:val="24"/>
          <w:szCs w:val="24"/>
        </w:rPr>
        <w:t xml:space="preserve">, informes socioeconòmics, </w:t>
      </w:r>
      <w:r w:rsidR="004F0310">
        <w:rPr>
          <w:rFonts w:ascii="Arial" w:hAnsi="Arial" w:cs="Arial"/>
          <w:sz w:val="24"/>
          <w:szCs w:val="24"/>
        </w:rPr>
        <w:t>complements</w:t>
      </w:r>
      <w:r w:rsidR="00153D38">
        <w:rPr>
          <w:rFonts w:ascii="Arial" w:hAnsi="Arial" w:cs="Arial"/>
          <w:sz w:val="24"/>
          <w:szCs w:val="24"/>
        </w:rPr>
        <w:t xml:space="preserve"> de</w:t>
      </w:r>
      <w:r w:rsidR="004F0310">
        <w:rPr>
          <w:rFonts w:ascii="Arial" w:hAnsi="Arial" w:cs="Arial"/>
          <w:sz w:val="24"/>
          <w:szCs w:val="24"/>
        </w:rPr>
        <w:t xml:space="preserve"> </w:t>
      </w:r>
      <w:r w:rsidRPr="00B85228">
        <w:rPr>
          <w:rFonts w:ascii="Arial" w:hAnsi="Arial" w:cs="Arial"/>
          <w:sz w:val="24"/>
          <w:szCs w:val="24"/>
        </w:rPr>
        <w:t>beques de menjador, subvencions de l’IBI, Servei d’ajuda domiciliària, Àpats a domicili, etc</w:t>
      </w:r>
      <w:r w:rsidR="00EC01ED">
        <w:rPr>
          <w:rFonts w:ascii="Arial" w:hAnsi="Arial" w:cs="Arial"/>
          <w:sz w:val="24"/>
          <w:szCs w:val="24"/>
        </w:rPr>
        <w:t>.</w:t>
      </w:r>
    </w:p>
    <w:p w:rsidR="00B85228" w:rsidRPr="00B85228" w:rsidRDefault="00B85228" w:rsidP="00B85228">
      <w:pPr>
        <w:pStyle w:val="Prrafodelista"/>
        <w:numPr>
          <w:ilvl w:val="0"/>
          <w:numId w:val="10"/>
        </w:numPr>
        <w:jc w:val="both"/>
        <w:rPr>
          <w:rFonts w:ascii="Arial" w:hAnsi="Arial" w:cs="Arial"/>
          <w:sz w:val="24"/>
          <w:szCs w:val="24"/>
        </w:rPr>
      </w:pPr>
      <w:r w:rsidRPr="00B85228">
        <w:rPr>
          <w:rFonts w:ascii="Arial" w:hAnsi="Arial" w:cs="Arial"/>
          <w:sz w:val="24"/>
          <w:szCs w:val="24"/>
        </w:rPr>
        <w:t>Orientació, suport i assessorament en tràmits socials dels diferents nivells de l’administració (autonòmic</w:t>
      </w:r>
      <w:r w:rsidR="00153D38">
        <w:rPr>
          <w:rFonts w:ascii="Arial" w:hAnsi="Arial" w:cs="Arial"/>
          <w:sz w:val="24"/>
          <w:szCs w:val="24"/>
        </w:rPr>
        <w:t>a</w:t>
      </w:r>
      <w:r w:rsidRPr="00B85228">
        <w:rPr>
          <w:rFonts w:ascii="Arial" w:hAnsi="Arial" w:cs="Arial"/>
          <w:sz w:val="24"/>
          <w:szCs w:val="24"/>
        </w:rPr>
        <w:t xml:space="preserve"> o estatal). </w:t>
      </w:r>
    </w:p>
    <w:p w:rsidR="00B85228" w:rsidRPr="00B85228" w:rsidRDefault="00B85228" w:rsidP="00B85228">
      <w:pPr>
        <w:pStyle w:val="Prrafodelista"/>
        <w:numPr>
          <w:ilvl w:val="0"/>
          <w:numId w:val="10"/>
        </w:numPr>
        <w:jc w:val="both"/>
        <w:rPr>
          <w:rFonts w:ascii="Arial" w:hAnsi="Arial" w:cs="Arial"/>
          <w:sz w:val="24"/>
          <w:szCs w:val="24"/>
        </w:rPr>
      </w:pPr>
      <w:r w:rsidRPr="00B85228">
        <w:rPr>
          <w:rFonts w:ascii="Arial" w:hAnsi="Arial" w:cs="Arial"/>
          <w:sz w:val="24"/>
          <w:szCs w:val="24"/>
        </w:rPr>
        <w:lastRenderedPageBreak/>
        <w:t>Primera atenció dels Serveis Socials Bàsics</w:t>
      </w:r>
      <w:r w:rsidR="00EC01ED">
        <w:rPr>
          <w:rFonts w:ascii="Arial" w:hAnsi="Arial" w:cs="Arial"/>
          <w:sz w:val="24"/>
          <w:szCs w:val="24"/>
        </w:rPr>
        <w:t>.</w:t>
      </w:r>
    </w:p>
    <w:p w:rsidR="003D6385" w:rsidRDefault="003D6385" w:rsidP="00B85228">
      <w:pPr>
        <w:jc w:val="both"/>
        <w:rPr>
          <w:rFonts w:ascii="Arial" w:hAnsi="Arial" w:cs="Arial"/>
          <w:color w:val="000000" w:themeColor="text1"/>
        </w:rPr>
      </w:pPr>
    </w:p>
    <w:p w:rsidR="00ED7214" w:rsidRPr="00ED7214" w:rsidRDefault="00ED7214" w:rsidP="00ED7214">
      <w:pPr>
        <w:jc w:val="both"/>
        <w:rPr>
          <w:color w:val="1F497D"/>
          <w:u w:val="single"/>
        </w:rPr>
      </w:pPr>
      <w:r>
        <w:rPr>
          <w:rFonts w:ascii="Arial" w:hAnsi="Arial" w:cs="Arial"/>
          <w:color w:val="000000" w:themeColor="text1"/>
        </w:rPr>
        <w:t xml:space="preserve">D’entre les 24.537 atencions socials realitzades, 20.600 corresponen a l’any 2020 (de maig a desembre) i </w:t>
      </w:r>
      <w:r w:rsidRPr="00927D9A">
        <w:rPr>
          <w:rFonts w:ascii="Arial" w:hAnsi="Arial" w:cs="Arial"/>
          <w:color w:val="000000" w:themeColor="text1"/>
        </w:rPr>
        <w:t>3.937 s’han realitzat en el que portem d’</w:t>
      </w:r>
      <w:r>
        <w:rPr>
          <w:rFonts w:ascii="Arial" w:hAnsi="Arial" w:cs="Arial"/>
          <w:color w:val="000000" w:themeColor="text1"/>
        </w:rPr>
        <w:t xml:space="preserve">any 2021. Pel que fa a les 9.334 atencions per donar suport a la ciutadania en la tramitació de diferents ajuts, 6.867 es van fer de maig a desembre de l’any passat i les </w:t>
      </w:r>
      <w:r w:rsidRPr="00927D9A">
        <w:rPr>
          <w:rFonts w:ascii="Arial" w:hAnsi="Arial" w:cs="Arial"/>
          <w:color w:val="000000" w:themeColor="text1"/>
        </w:rPr>
        <w:t>2</w:t>
      </w:r>
      <w:r>
        <w:rPr>
          <w:rFonts w:ascii="Arial" w:hAnsi="Arial" w:cs="Arial"/>
          <w:color w:val="000000" w:themeColor="text1"/>
        </w:rPr>
        <w:t>.</w:t>
      </w:r>
      <w:r w:rsidRPr="00927D9A">
        <w:rPr>
          <w:rFonts w:ascii="Arial" w:hAnsi="Arial" w:cs="Arial"/>
          <w:color w:val="000000" w:themeColor="text1"/>
        </w:rPr>
        <w:t>467 restants s’han fet de gener a maig de 2021.</w:t>
      </w:r>
      <w:r>
        <w:rPr>
          <w:color w:val="1F497D"/>
          <w:u w:val="single"/>
        </w:rPr>
        <w:t xml:space="preserve"> </w:t>
      </w:r>
    </w:p>
    <w:p w:rsidR="00ED7214" w:rsidRDefault="00ED7214" w:rsidP="00B85228">
      <w:pPr>
        <w:jc w:val="both"/>
        <w:rPr>
          <w:rFonts w:ascii="Arial" w:hAnsi="Arial" w:cs="Arial"/>
          <w:color w:val="000000" w:themeColor="text1"/>
        </w:rPr>
      </w:pPr>
    </w:p>
    <w:p w:rsidR="00B85228" w:rsidRDefault="00927D9A" w:rsidP="00742D2A">
      <w:pPr>
        <w:jc w:val="both"/>
        <w:rPr>
          <w:rFonts w:ascii="Arial" w:hAnsi="Arial" w:cs="Arial"/>
          <w:color w:val="000000" w:themeColor="text1"/>
        </w:rPr>
      </w:pPr>
      <w:r>
        <w:rPr>
          <w:rFonts w:ascii="Arial" w:hAnsi="Arial" w:cs="Arial"/>
          <w:color w:val="000000" w:themeColor="text1"/>
        </w:rPr>
        <w:t xml:space="preserve">D’entre les atencions realitzades l’any 2021, cal destacar que un 22,68% s’han fet per donar suport en la tramitació dels ajuts municipals per costejar activitats d’estiu de l’any 2021 i extraescolars (del curs 2021-22) per als infants i joves. Un 17,4% corresponen a gestions per informar sobre com sol·licitar prestacions de diferents administracions per a la cobertura de necessitats econòmiques. D’altra banda, un 11,37% s’ha dedicat a informar la ciutadania sobre ajuts adreçats a les persones grans i en situació de dependència (ajuts per a l’atenció de la dependència, Servei d’Atenció Domiciliària, teleassistència, àpats a domicili, etc).  </w:t>
      </w:r>
    </w:p>
    <w:p w:rsidR="00BA7F6B" w:rsidRDefault="00BA7F6B" w:rsidP="00742D2A">
      <w:pPr>
        <w:jc w:val="both"/>
        <w:rPr>
          <w:rFonts w:ascii="Arial" w:hAnsi="Arial" w:cs="Arial"/>
          <w:color w:val="000000" w:themeColor="text1"/>
        </w:rPr>
      </w:pPr>
    </w:p>
    <w:p w:rsidR="00BA7F6B" w:rsidRPr="00BA7F6B" w:rsidRDefault="00BA7F6B" w:rsidP="00742D2A">
      <w:pPr>
        <w:jc w:val="both"/>
        <w:rPr>
          <w:rFonts w:ascii="Arial" w:hAnsi="Arial" w:cs="Arial"/>
          <w:b/>
          <w:color w:val="000000" w:themeColor="text1"/>
        </w:rPr>
      </w:pPr>
      <w:r w:rsidRPr="00BA7F6B">
        <w:rPr>
          <w:rFonts w:ascii="Arial" w:hAnsi="Arial" w:cs="Arial"/>
          <w:b/>
          <w:color w:val="000000" w:themeColor="text1"/>
        </w:rPr>
        <w:t>Es tripliquen els ajuts econòmics directes dels serveis d’</w:t>
      </w:r>
      <w:r w:rsidR="004C710E">
        <w:rPr>
          <w:rFonts w:ascii="Arial" w:hAnsi="Arial" w:cs="Arial"/>
          <w:b/>
          <w:color w:val="000000" w:themeColor="text1"/>
        </w:rPr>
        <w:t>acció social</w:t>
      </w:r>
    </w:p>
    <w:p w:rsidR="003D6385" w:rsidRDefault="003D6385" w:rsidP="00B85228">
      <w:pPr>
        <w:jc w:val="both"/>
        <w:rPr>
          <w:szCs w:val="20"/>
        </w:rPr>
      </w:pPr>
    </w:p>
    <w:p w:rsidR="002272D3" w:rsidRPr="00981AD1" w:rsidRDefault="00ED7214" w:rsidP="00B85228">
      <w:pPr>
        <w:jc w:val="both"/>
        <w:rPr>
          <w:rFonts w:ascii="Arial" w:hAnsi="Arial" w:cs="Arial"/>
          <w:color w:val="000000" w:themeColor="text1"/>
        </w:rPr>
      </w:pPr>
      <w:r>
        <w:rPr>
          <w:rFonts w:ascii="Arial" w:hAnsi="Arial" w:cs="Arial"/>
          <w:color w:val="000000" w:themeColor="text1"/>
        </w:rPr>
        <w:t>El conjunt dels serveis d’</w:t>
      </w:r>
      <w:r w:rsidR="004C710E">
        <w:rPr>
          <w:rFonts w:ascii="Arial" w:hAnsi="Arial" w:cs="Arial"/>
          <w:color w:val="000000" w:themeColor="text1"/>
        </w:rPr>
        <w:t>acció social</w:t>
      </w:r>
      <w:r>
        <w:rPr>
          <w:rFonts w:ascii="Arial" w:hAnsi="Arial" w:cs="Arial"/>
          <w:color w:val="000000" w:themeColor="text1"/>
        </w:rPr>
        <w:t xml:space="preserve"> de l’Ajuntament del Prat </w:t>
      </w:r>
      <w:r w:rsidR="00BA7F6B">
        <w:rPr>
          <w:rFonts w:ascii="Arial" w:hAnsi="Arial" w:cs="Arial"/>
          <w:color w:val="000000" w:themeColor="text1"/>
        </w:rPr>
        <w:t xml:space="preserve">també </w:t>
      </w:r>
      <w:r>
        <w:rPr>
          <w:rFonts w:ascii="Arial" w:hAnsi="Arial" w:cs="Arial"/>
          <w:color w:val="000000" w:themeColor="text1"/>
        </w:rPr>
        <w:t xml:space="preserve">han detectat un augment molt significatiu de demandes de la ciutadania en el context de la covid, </w:t>
      </w:r>
      <w:r w:rsidR="003D6385">
        <w:rPr>
          <w:rFonts w:ascii="Arial" w:hAnsi="Arial" w:cs="Arial"/>
          <w:color w:val="000000" w:themeColor="text1"/>
        </w:rPr>
        <w:t>especialment pel q</w:t>
      </w:r>
      <w:r w:rsidR="003D6385" w:rsidRPr="003D6385">
        <w:rPr>
          <w:rFonts w:ascii="Arial" w:hAnsi="Arial" w:cs="Arial"/>
          <w:color w:val="000000" w:themeColor="text1"/>
        </w:rPr>
        <w:t>u</w:t>
      </w:r>
      <w:r w:rsidR="003D6385">
        <w:rPr>
          <w:rFonts w:ascii="Arial" w:hAnsi="Arial" w:cs="Arial"/>
          <w:color w:val="000000" w:themeColor="text1"/>
        </w:rPr>
        <w:t>e</w:t>
      </w:r>
      <w:r w:rsidR="003D6385" w:rsidRPr="003D6385">
        <w:rPr>
          <w:rFonts w:ascii="Arial" w:hAnsi="Arial" w:cs="Arial"/>
          <w:color w:val="000000" w:themeColor="text1"/>
        </w:rPr>
        <w:t xml:space="preserve"> fa a la cobertura de necessitats bàsiques i problemàtiques vinculades a l</w:t>
      </w:r>
      <w:r>
        <w:rPr>
          <w:rFonts w:ascii="Arial" w:hAnsi="Arial" w:cs="Arial"/>
          <w:color w:val="000000" w:themeColor="text1"/>
        </w:rPr>
        <w:t>’àmbit relacional. Això ha</w:t>
      </w:r>
      <w:r w:rsidR="00981AD1" w:rsidRPr="00981AD1">
        <w:rPr>
          <w:rFonts w:ascii="Arial" w:hAnsi="Arial" w:cs="Arial"/>
          <w:color w:val="000000" w:themeColor="text1"/>
        </w:rPr>
        <w:t xml:space="preserve"> portat els </w:t>
      </w:r>
      <w:r w:rsidR="002272D3" w:rsidRPr="00981AD1">
        <w:rPr>
          <w:rFonts w:ascii="Arial" w:hAnsi="Arial" w:cs="Arial"/>
          <w:color w:val="000000" w:themeColor="text1"/>
        </w:rPr>
        <w:t>serveis d’</w:t>
      </w:r>
      <w:r w:rsidR="004C710E">
        <w:rPr>
          <w:rFonts w:ascii="Arial" w:hAnsi="Arial" w:cs="Arial"/>
          <w:color w:val="000000" w:themeColor="text1"/>
        </w:rPr>
        <w:t>acció social</w:t>
      </w:r>
      <w:r w:rsidR="002272D3" w:rsidRPr="00981AD1">
        <w:rPr>
          <w:rFonts w:ascii="Arial" w:hAnsi="Arial" w:cs="Arial"/>
          <w:color w:val="000000" w:themeColor="text1"/>
        </w:rPr>
        <w:t xml:space="preserve"> municipals a </w:t>
      </w:r>
      <w:r w:rsidR="00981AD1" w:rsidRPr="00981AD1">
        <w:rPr>
          <w:rFonts w:ascii="Arial" w:hAnsi="Arial" w:cs="Arial"/>
          <w:color w:val="000000" w:themeColor="text1"/>
        </w:rPr>
        <w:t xml:space="preserve">triplicar els </w:t>
      </w:r>
      <w:r w:rsidR="002272D3" w:rsidRPr="00981AD1">
        <w:rPr>
          <w:rFonts w:ascii="Arial" w:hAnsi="Arial" w:cs="Arial"/>
          <w:color w:val="000000" w:themeColor="text1"/>
        </w:rPr>
        <w:t xml:space="preserve">ajuts econòmics directes per cobrir necessitats </w:t>
      </w:r>
      <w:r w:rsidR="00981AD1" w:rsidRPr="00981AD1">
        <w:rPr>
          <w:rFonts w:ascii="Arial" w:hAnsi="Arial" w:cs="Arial"/>
          <w:color w:val="000000" w:themeColor="text1"/>
        </w:rPr>
        <w:t>bàsiques (</w:t>
      </w:r>
      <w:r w:rsidR="002272D3" w:rsidRPr="00981AD1">
        <w:rPr>
          <w:rFonts w:ascii="Arial" w:hAnsi="Arial" w:cs="Arial"/>
          <w:color w:val="000000" w:themeColor="text1"/>
        </w:rPr>
        <w:t>alimentació, habitatge i subministraments</w:t>
      </w:r>
      <w:r w:rsidR="00981AD1" w:rsidRPr="00981AD1">
        <w:rPr>
          <w:rFonts w:ascii="Arial" w:hAnsi="Arial" w:cs="Arial"/>
          <w:color w:val="000000" w:themeColor="text1"/>
        </w:rPr>
        <w:t>, salut...) respecte al context prepandèmia. Si l’any 2019, els serveis d’</w:t>
      </w:r>
      <w:r w:rsidR="004C710E">
        <w:rPr>
          <w:rFonts w:ascii="Arial" w:hAnsi="Arial" w:cs="Arial"/>
          <w:color w:val="000000" w:themeColor="text1"/>
        </w:rPr>
        <w:t>acció social</w:t>
      </w:r>
      <w:r w:rsidR="00981AD1" w:rsidRPr="00981AD1">
        <w:rPr>
          <w:rFonts w:ascii="Arial" w:hAnsi="Arial" w:cs="Arial"/>
          <w:color w:val="000000" w:themeColor="text1"/>
        </w:rPr>
        <w:t xml:space="preserve"> municipal</w:t>
      </w:r>
      <w:r w:rsidR="00BA7F6B">
        <w:rPr>
          <w:rFonts w:ascii="Arial" w:hAnsi="Arial" w:cs="Arial"/>
          <w:color w:val="000000" w:themeColor="text1"/>
        </w:rPr>
        <w:t>s van destinar 301.800 euros a</w:t>
      </w:r>
      <w:r w:rsidR="00981AD1" w:rsidRPr="00981AD1">
        <w:rPr>
          <w:rFonts w:ascii="Arial" w:hAnsi="Arial" w:cs="Arial"/>
          <w:color w:val="000000" w:themeColor="text1"/>
        </w:rPr>
        <w:t xml:space="preserve"> aquests ajuts directes, aquest import es va triplicar l’any 2020, arribant als 950.000 euros. En el que portem d’any 2021, s’ha mantingut la tendència de l’any anterior i, només entre gener i maig, ja s’han donat ajuts per valor de 307.869,71 euros. </w:t>
      </w:r>
    </w:p>
    <w:p w:rsidR="00981AD1" w:rsidRDefault="00981AD1" w:rsidP="00B85228">
      <w:pPr>
        <w:jc w:val="both"/>
        <w:rPr>
          <w:rFonts w:ascii="Source Sans Pro" w:hAnsi="Source Sans Pro"/>
          <w:b/>
          <w:color w:val="FF0000"/>
          <w:sz w:val="15"/>
          <w:szCs w:val="15"/>
          <w:shd w:val="clear" w:color="auto" w:fill="FFFFFF"/>
        </w:rPr>
      </w:pPr>
    </w:p>
    <w:p w:rsidR="00C320BD" w:rsidRPr="00981AD1" w:rsidRDefault="00C320BD" w:rsidP="00981AD1">
      <w:pPr>
        <w:jc w:val="both"/>
        <w:rPr>
          <w:rFonts w:ascii="Arial" w:hAnsi="Arial" w:cs="Arial"/>
          <w:color w:val="000000" w:themeColor="text1"/>
        </w:rPr>
      </w:pPr>
      <w:r w:rsidRPr="00981AD1">
        <w:rPr>
          <w:rFonts w:ascii="Arial" w:hAnsi="Arial" w:cs="Arial"/>
          <w:color w:val="000000" w:themeColor="text1"/>
        </w:rPr>
        <w:t>També cal destacar l’increment dels expedients iniciats a persones que van recórrer als serveis socials municipals durant el 2020. L’any passat es va iniciar 1.314 nous expedients, un 40% més que els 941 de 2019.</w:t>
      </w:r>
      <w:r w:rsidR="00981AD1" w:rsidRPr="00981AD1">
        <w:rPr>
          <w:rFonts w:ascii="Arial" w:hAnsi="Arial" w:cs="Arial"/>
          <w:color w:val="000000" w:themeColor="text1"/>
        </w:rPr>
        <w:t xml:space="preserve"> Des de principis d’any, se segueix un ritme d’obertura d’expedients similar al de 2020 i, des de l’1 de gener fins a l’actualitat, se n’han iniciat 339. </w:t>
      </w:r>
    </w:p>
    <w:p w:rsidR="00ED7214" w:rsidRDefault="00ED7214" w:rsidP="00B85228">
      <w:pPr>
        <w:jc w:val="both"/>
        <w:rPr>
          <w:rFonts w:ascii="Arial" w:hAnsi="Arial" w:cs="Arial"/>
          <w:color w:val="1A1A1A"/>
        </w:rPr>
      </w:pPr>
    </w:p>
    <w:p w:rsidR="0080647C" w:rsidRDefault="002272D3" w:rsidP="00ED7214">
      <w:pPr>
        <w:jc w:val="both"/>
        <w:rPr>
          <w:color w:val="1F497D"/>
        </w:rPr>
      </w:pPr>
      <w:r w:rsidRPr="002272D3">
        <w:rPr>
          <w:rFonts w:ascii="Arial" w:hAnsi="Arial" w:cs="Arial"/>
          <w:color w:val="1A1A1A"/>
        </w:rPr>
        <w:t xml:space="preserve">També en matèria de benestar emocional, es va posar en marxa el darrer trimestre de l’any passat l’Espai Situa’t, que dona suport psicològic i emocional a les persones que ho requereixen, necessitat </w:t>
      </w:r>
      <w:r w:rsidR="004F0310" w:rsidRPr="007D1C7E">
        <w:rPr>
          <w:rFonts w:ascii="Arial" w:hAnsi="Arial" w:cs="Arial"/>
          <w:color w:val="1A1A1A"/>
        </w:rPr>
        <w:t>que</w:t>
      </w:r>
      <w:r w:rsidR="004F0310">
        <w:rPr>
          <w:rFonts w:ascii="Arial" w:hAnsi="Arial" w:cs="Arial"/>
          <w:color w:val="1A1A1A"/>
        </w:rPr>
        <w:t xml:space="preserve"> </w:t>
      </w:r>
      <w:r w:rsidRPr="002272D3">
        <w:rPr>
          <w:rFonts w:ascii="Arial" w:hAnsi="Arial" w:cs="Arial"/>
          <w:color w:val="1A1A1A"/>
        </w:rPr>
        <w:t>es pot veure agreujada en el context de la covid.</w:t>
      </w:r>
      <w:r w:rsidR="008E0745">
        <w:rPr>
          <w:rFonts w:ascii="Arial" w:hAnsi="Arial" w:cs="Arial"/>
          <w:color w:val="1A1A1A"/>
        </w:rPr>
        <w:t xml:space="preserve"> </w:t>
      </w:r>
    </w:p>
    <w:p w:rsidR="0080647C" w:rsidRDefault="0080647C" w:rsidP="0080647C">
      <w:pPr>
        <w:rPr>
          <w:color w:val="1F497D"/>
        </w:rPr>
      </w:pPr>
    </w:p>
    <w:sectPr w:rsidR="0080647C" w:rsidSect="00696845">
      <w:head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202C" w:rsidRDefault="00F5202C" w:rsidP="00750EC7">
      <w:r>
        <w:separator/>
      </w:r>
    </w:p>
  </w:endnote>
  <w:endnote w:type="continuationSeparator" w:id="0">
    <w:p w:rsidR="00F5202C" w:rsidRDefault="00F5202C" w:rsidP="00750EC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ource Sans Pro">
    <w:panose1 w:val="020B0503030403020204"/>
    <w:charset w:val="00"/>
    <w:family w:val="swiss"/>
    <w:pitch w:val="variable"/>
    <w:sig w:usb0="600002F7" w:usb1="02000001"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202C" w:rsidRDefault="00F5202C" w:rsidP="00750EC7">
      <w:r>
        <w:separator/>
      </w:r>
    </w:p>
  </w:footnote>
  <w:footnote w:type="continuationSeparator" w:id="0">
    <w:p w:rsidR="00F5202C" w:rsidRDefault="00F5202C" w:rsidP="00750E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B79" w:rsidRDefault="00960B79">
    <w:pPr>
      <w:pStyle w:val="Encabezado"/>
    </w:pPr>
    <w:r>
      <w:rPr>
        <w:noProof/>
      </w:rPr>
      <w:drawing>
        <wp:inline distT="0" distB="0" distL="0" distR="0">
          <wp:extent cx="2340000" cy="738070"/>
          <wp:effectExtent l="19050" t="0" r="3150" b="0"/>
          <wp:docPr id="9" name="8 Imagen" descr="log_E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_E_color.jpg"/>
                  <pic:cNvPicPr/>
                </pic:nvPicPr>
                <pic:blipFill>
                  <a:blip r:embed="rId1"/>
                  <a:stretch>
                    <a:fillRect/>
                  </a:stretch>
                </pic:blipFill>
                <pic:spPr>
                  <a:xfrm>
                    <a:off x="0" y="0"/>
                    <a:ext cx="2340000" cy="738070"/>
                  </a:xfrm>
                  <a:prstGeom prst="rect">
                    <a:avLst/>
                  </a:prstGeom>
                </pic:spPr>
              </pic:pic>
            </a:graphicData>
          </a:graphic>
        </wp:inline>
      </w:drawing>
    </w:r>
  </w:p>
  <w:p w:rsidR="00960B79" w:rsidRDefault="00960B79">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960E9C"/>
    <w:multiLevelType w:val="hybridMultilevel"/>
    <w:tmpl w:val="DB4A605C"/>
    <w:lvl w:ilvl="0" w:tplc="E996A5F2">
      <w:numFmt w:val="bullet"/>
      <w:lvlText w:val="-"/>
      <w:lvlJc w:val="left"/>
      <w:pPr>
        <w:ind w:left="720" w:hanging="360"/>
      </w:pPr>
      <w:rPr>
        <w:rFonts w:ascii="Calibri" w:eastAsiaTheme="minorHAnsi" w:hAnsi="Calibri" w:cstheme="minorBid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
    <w:nsid w:val="12BF682E"/>
    <w:multiLevelType w:val="hybridMultilevel"/>
    <w:tmpl w:val="9912AEBA"/>
    <w:lvl w:ilvl="0" w:tplc="04030011">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
    <w:nsid w:val="3C3C7A9D"/>
    <w:multiLevelType w:val="hybridMultilevel"/>
    <w:tmpl w:val="32E60E7C"/>
    <w:lvl w:ilvl="0" w:tplc="FE3E3E0E">
      <w:start w:val="4"/>
      <w:numFmt w:val="bullet"/>
      <w:lvlText w:val="-"/>
      <w:lvlJc w:val="left"/>
      <w:pPr>
        <w:ind w:left="720" w:hanging="360"/>
      </w:pPr>
      <w:rPr>
        <w:rFonts w:ascii="Arial" w:eastAsia="Calibr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
    <w:nsid w:val="48745111"/>
    <w:multiLevelType w:val="hybridMultilevel"/>
    <w:tmpl w:val="5B541E60"/>
    <w:lvl w:ilvl="0" w:tplc="6A28ED68">
      <w:start w:val="1"/>
      <w:numFmt w:val="bullet"/>
      <w:lvlText w:val="-"/>
      <w:lvlJc w:val="left"/>
      <w:pPr>
        <w:ind w:left="720" w:hanging="360"/>
      </w:pPr>
      <w:rPr>
        <w:rFonts w:ascii="Calibri" w:eastAsia="Calibri" w:hAnsi="Calibri" w:cs="Times New Roman" w:hint="default"/>
      </w:rPr>
    </w:lvl>
    <w:lvl w:ilvl="1" w:tplc="04030003">
      <w:start w:val="1"/>
      <w:numFmt w:val="decimal"/>
      <w:lvlText w:val="%2."/>
      <w:lvlJc w:val="left"/>
      <w:pPr>
        <w:tabs>
          <w:tab w:val="num" w:pos="1440"/>
        </w:tabs>
        <w:ind w:left="1440" w:hanging="360"/>
      </w:pPr>
    </w:lvl>
    <w:lvl w:ilvl="2" w:tplc="04030005">
      <w:start w:val="1"/>
      <w:numFmt w:val="decimal"/>
      <w:lvlText w:val="%3."/>
      <w:lvlJc w:val="left"/>
      <w:pPr>
        <w:tabs>
          <w:tab w:val="num" w:pos="2160"/>
        </w:tabs>
        <w:ind w:left="2160" w:hanging="360"/>
      </w:pPr>
    </w:lvl>
    <w:lvl w:ilvl="3" w:tplc="04030001">
      <w:start w:val="1"/>
      <w:numFmt w:val="decimal"/>
      <w:lvlText w:val="%4."/>
      <w:lvlJc w:val="left"/>
      <w:pPr>
        <w:tabs>
          <w:tab w:val="num" w:pos="2880"/>
        </w:tabs>
        <w:ind w:left="2880" w:hanging="360"/>
      </w:pPr>
    </w:lvl>
    <w:lvl w:ilvl="4" w:tplc="04030003">
      <w:start w:val="1"/>
      <w:numFmt w:val="decimal"/>
      <w:lvlText w:val="%5."/>
      <w:lvlJc w:val="left"/>
      <w:pPr>
        <w:tabs>
          <w:tab w:val="num" w:pos="3600"/>
        </w:tabs>
        <w:ind w:left="3600" w:hanging="360"/>
      </w:pPr>
    </w:lvl>
    <w:lvl w:ilvl="5" w:tplc="04030005">
      <w:start w:val="1"/>
      <w:numFmt w:val="decimal"/>
      <w:lvlText w:val="%6."/>
      <w:lvlJc w:val="left"/>
      <w:pPr>
        <w:tabs>
          <w:tab w:val="num" w:pos="4320"/>
        </w:tabs>
        <w:ind w:left="4320" w:hanging="360"/>
      </w:pPr>
    </w:lvl>
    <w:lvl w:ilvl="6" w:tplc="04030001">
      <w:start w:val="1"/>
      <w:numFmt w:val="decimal"/>
      <w:lvlText w:val="%7."/>
      <w:lvlJc w:val="left"/>
      <w:pPr>
        <w:tabs>
          <w:tab w:val="num" w:pos="5040"/>
        </w:tabs>
        <w:ind w:left="5040" w:hanging="360"/>
      </w:pPr>
    </w:lvl>
    <w:lvl w:ilvl="7" w:tplc="04030003">
      <w:start w:val="1"/>
      <w:numFmt w:val="decimal"/>
      <w:lvlText w:val="%8."/>
      <w:lvlJc w:val="left"/>
      <w:pPr>
        <w:tabs>
          <w:tab w:val="num" w:pos="5760"/>
        </w:tabs>
        <w:ind w:left="5760" w:hanging="360"/>
      </w:pPr>
    </w:lvl>
    <w:lvl w:ilvl="8" w:tplc="04030005">
      <w:start w:val="1"/>
      <w:numFmt w:val="decimal"/>
      <w:lvlText w:val="%9."/>
      <w:lvlJc w:val="left"/>
      <w:pPr>
        <w:tabs>
          <w:tab w:val="num" w:pos="6480"/>
        </w:tabs>
        <w:ind w:left="6480" w:hanging="360"/>
      </w:pPr>
    </w:lvl>
  </w:abstractNum>
  <w:abstractNum w:abstractNumId="4">
    <w:nsid w:val="4945299D"/>
    <w:multiLevelType w:val="multilevel"/>
    <w:tmpl w:val="569C24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66A752A2"/>
    <w:multiLevelType w:val="hybridMultilevel"/>
    <w:tmpl w:val="85D0FB5A"/>
    <w:lvl w:ilvl="0" w:tplc="04030001">
      <w:start w:val="1"/>
      <w:numFmt w:val="bullet"/>
      <w:lvlText w:val=""/>
      <w:lvlJc w:val="left"/>
      <w:pPr>
        <w:ind w:left="1425" w:hanging="360"/>
      </w:pPr>
      <w:rPr>
        <w:rFonts w:ascii="Symbol" w:hAnsi="Symbol" w:hint="default"/>
      </w:rPr>
    </w:lvl>
    <w:lvl w:ilvl="1" w:tplc="56E863F4">
      <w:numFmt w:val="bullet"/>
      <w:lvlText w:val="-"/>
      <w:lvlJc w:val="left"/>
      <w:pPr>
        <w:ind w:left="2145" w:hanging="360"/>
      </w:pPr>
      <w:rPr>
        <w:rFonts w:ascii="Times New Roman" w:eastAsia="Times New Roman" w:hAnsi="Times New Roman" w:cs="Times New Roman" w:hint="default"/>
      </w:rPr>
    </w:lvl>
    <w:lvl w:ilvl="2" w:tplc="04030005" w:tentative="1">
      <w:start w:val="1"/>
      <w:numFmt w:val="bullet"/>
      <w:lvlText w:val=""/>
      <w:lvlJc w:val="left"/>
      <w:pPr>
        <w:ind w:left="2865" w:hanging="360"/>
      </w:pPr>
      <w:rPr>
        <w:rFonts w:ascii="Wingdings" w:hAnsi="Wingdings" w:hint="default"/>
      </w:rPr>
    </w:lvl>
    <w:lvl w:ilvl="3" w:tplc="04030001" w:tentative="1">
      <w:start w:val="1"/>
      <w:numFmt w:val="bullet"/>
      <w:lvlText w:val=""/>
      <w:lvlJc w:val="left"/>
      <w:pPr>
        <w:ind w:left="3585" w:hanging="360"/>
      </w:pPr>
      <w:rPr>
        <w:rFonts w:ascii="Symbol" w:hAnsi="Symbol" w:hint="default"/>
      </w:rPr>
    </w:lvl>
    <w:lvl w:ilvl="4" w:tplc="04030003" w:tentative="1">
      <w:start w:val="1"/>
      <w:numFmt w:val="bullet"/>
      <w:lvlText w:val="o"/>
      <w:lvlJc w:val="left"/>
      <w:pPr>
        <w:ind w:left="4305" w:hanging="360"/>
      </w:pPr>
      <w:rPr>
        <w:rFonts w:ascii="Courier New" w:hAnsi="Courier New" w:cs="Courier New" w:hint="default"/>
      </w:rPr>
    </w:lvl>
    <w:lvl w:ilvl="5" w:tplc="04030005" w:tentative="1">
      <w:start w:val="1"/>
      <w:numFmt w:val="bullet"/>
      <w:lvlText w:val=""/>
      <w:lvlJc w:val="left"/>
      <w:pPr>
        <w:ind w:left="5025" w:hanging="360"/>
      </w:pPr>
      <w:rPr>
        <w:rFonts w:ascii="Wingdings" w:hAnsi="Wingdings" w:hint="default"/>
      </w:rPr>
    </w:lvl>
    <w:lvl w:ilvl="6" w:tplc="04030001" w:tentative="1">
      <w:start w:val="1"/>
      <w:numFmt w:val="bullet"/>
      <w:lvlText w:val=""/>
      <w:lvlJc w:val="left"/>
      <w:pPr>
        <w:ind w:left="5745" w:hanging="360"/>
      </w:pPr>
      <w:rPr>
        <w:rFonts w:ascii="Symbol" w:hAnsi="Symbol" w:hint="default"/>
      </w:rPr>
    </w:lvl>
    <w:lvl w:ilvl="7" w:tplc="04030003" w:tentative="1">
      <w:start w:val="1"/>
      <w:numFmt w:val="bullet"/>
      <w:lvlText w:val="o"/>
      <w:lvlJc w:val="left"/>
      <w:pPr>
        <w:ind w:left="6465" w:hanging="360"/>
      </w:pPr>
      <w:rPr>
        <w:rFonts w:ascii="Courier New" w:hAnsi="Courier New" w:cs="Courier New" w:hint="default"/>
      </w:rPr>
    </w:lvl>
    <w:lvl w:ilvl="8" w:tplc="04030005" w:tentative="1">
      <w:start w:val="1"/>
      <w:numFmt w:val="bullet"/>
      <w:lvlText w:val=""/>
      <w:lvlJc w:val="left"/>
      <w:pPr>
        <w:ind w:left="7185" w:hanging="360"/>
      </w:pPr>
      <w:rPr>
        <w:rFonts w:ascii="Wingdings" w:hAnsi="Wingdings" w:hint="default"/>
      </w:rPr>
    </w:lvl>
  </w:abstractNum>
  <w:abstractNum w:abstractNumId="6">
    <w:nsid w:val="6CC75BE8"/>
    <w:multiLevelType w:val="hybridMultilevel"/>
    <w:tmpl w:val="17E03F0C"/>
    <w:lvl w:ilvl="0" w:tplc="E996A5F2">
      <w:numFmt w:val="bullet"/>
      <w:lvlText w:val="-"/>
      <w:lvlJc w:val="left"/>
      <w:pPr>
        <w:ind w:left="780" w:hanging="360"/>
      </w:pPr>
      <w:rPr>
        <w:rFonts w:ascii="Calibri" w:eastAsiaTheme="minorHAnsi" w:hAnsi="Calibri" w:cstheme="minorBidi" w:hint="default"/>
      </w:rPr>
    </w:lvl>
    <w:lvl w:ilvl="1" w:tplc="04030003">
      <w:start w:val="1"/>
      <w:numFmt w:val="bullet"/>
      <w:lvlText w:val="o"/>
      <w:lvlJc w:val="left"/>
      <w:pPr>
        <w:ind w:left="1500" w:hanging="360"/>
      </w:pPr>
      <w:rPr>
        <w:rFonts w:ascii="Courier New" w:hAnsi="Courier New" w:cs="Courier New" w:hint="default"/>
      </w:rPr>
    </w:lvl>
    <w:lvl w:ilvl="2" w:tplc="04030005" w:tentative="1">
      <w:start w:val="1"/>
      <w:numFmt w:val="bullet"/>
      <w:lvlText w:val=""/>
      <w:lvlJc w:val="left"/>
      <w:pPr>
        <w:ind w:left="2220" w:hanging="360"/>
      </w:pPr>
      <w:rPr>
        <w:rFonts w:ascii="Wingdings" w:hAnsi="Wingdings" w:hint="default"/>
      </w:rPr>
    </w:lvl>
    <w:lvl w:ilvl="3" w:tplc="04030001" w:tentative="1">
      <w:start w:val="1"/>
      <w:numFmt w:val="bullet"/>
      <w:lvlText w:val=""/>
      <w:lvlJc w:val="left"/>
      <w:pPr>
        <w:ind w:left="2940" w:hanging="360"/>
      </w:pPr>
      <w:rPr>
        <w:rFonts w:ascii="Symbol" w:hAnsi="Symbol" w:hint="default"/>
      </w:rPr>
    </w:lvl>
    <w:lvl w:ilvl="4" w:tplc="04030003" w:tentative="1">
      <w:start w:val="1"/>
      <w:numFmt w:val="bullet"/>
      <w:lvlText w:val="o"/>
      <w:lvlJc w:val="left"/>
      <w:pPr>
        <w:ind w:left="3660" w:hanging="360"/>
      </w:pPr>
      <w:rPr>
        <w:rFonts w:ascii="Courier New" w:hAnsi="Courier New" w:cs="Courier New" w:hint="default"/>
      </w:rPr>
    </w:lvl>
    <w:lvl w:ilvl="5" w:tplc="04030005" w:tentative="1">
      <w:start w:val="1"/>
      <w:numFmt w:val="bullet"/>
      <w:lvlText w:val=""/>
      <w:lvlJc w:val="left"/>
      <w:pPr>
        <w:ind w:left="4380" w:hanging="360"/>
      </w:pPr>
      <w:rPr>
        <w:rFonts w:ascii="Wingdings" w:hAnsi="Wingdings" w:hint="default"/>
      </w:rPr>
    </w:lvl>
    <w:lvl w:ilvl="6" w:tplc="04030001" w:tentative="1">
      <w:start w:val="1"/>
      <w:numFmt w:val="bullet"/>
      <w:lvlText w:val=""/>
      <w:lvlJc w:val="left"/>
      <w:pPr>
        <w:ind w:left="5100" w:hanging="360"/>
      </w:pPr>
      <w:rPr>
        <w:rFonts w:ascii="Symbol" w:hAnsi="Symbol" w:hint="default"/>
      </w:rPr>
    </w:lvl>
    <w:lvl w:ilvl="7" w:tplc="04030003" w:tentative="1">
      <w:start w:val="1"/>
      <w:numFmt w:val="bullet"/>
      <w:lvlText w:val="o"/>
      <w:lvlJc w:val="left"/>
      <w:pPr>
        <w:ind w:left="5820" w:hanging="360"/>
      </w:pPr>
      <w:rPr>
        <w:rFonts w:ascii="Courier New" w:hAnsi="Courier New" w:cs="Courier New" w:hint="default"/>
      </w:rPr>
    </w:lvl>
    <w:lvl w:ilvl="8" w:tplc="04030005" w:tentative="1">
      <w:start w:val="1"/>
      <w:numFmt w:val="bullet"/>
      <w:lvlText w:val=""/>
      <w:lvlJc w:val="left"/>
      <w:pPr>
        <w:ind w:left="6540" w:hanging="360"/>
      </w:pPr>
      <w:rPr>
        <w:rFonts w:ascii="Wingdings" w:hAnsi="Wingdings" w:hint="default"/>
      </w:rPr>
    </w:lvl>
  </w:abstractNum>
  <w:abstractNum w:abstractNumId="7">
    <w:nsid w:val="704D7953"/>
    <w:multiLevelType w:val="hybridMultilevel"/>
    <w:tmpl w:val="9912AEBA"/>
    <w:lvl w:ilvl="0" w:tplc="04030011">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8">
    <w:nsid w:val="77F543C2"/>
    <w:multiLevelType w:val="hybridMultilevel"/>
    <w:tmpl w:val="62526FF2"/>
    <w:lvl w:ilvl="0" w:tplc="E25EDCA6">
      <w:numFmt w:val="bullet"/>
      <w:lvlText w:val="-"/>
      <w:lvlJc w:val="left"/>
      <w:pPr>
        <w:ind w:left="720" w:hanging="360"/>
      </w:pPr>
      <w:rPr>
        <w:rFonts w:ascii="Calibri" w:eastAsia="Calibri" w:hAnsi="Calibri" w:cs="Times New Roman" w:hint="default"/>
      </w:rPr>
    </w:lvl>
    <w:lvl w:ilvl="1" w:tplc="04030003">
      <w:start w:val="1"/>
      <w:numFmt w:val="decimal"/>
      <w:lvlText w:val="%2."/>
      <w:lvlJc w:val="left"/>
      <w:pPr>
        <w:tabs>
          <w:tab w:val="num" w:pos="1440"/>
        </w:tabs>
        <w:ind w:left="1440" w:hanging="360"/>
      </w:pPr>
    </w:lvl>
    <w:lvl w:ilvl="2" w:tplc="04030005">
      <w:start w:val="1"/>
      <w:numFmt w:val="decimal"/>
      <w:lvlText w:val="%3."/>
      <w:lvlJc w:val="left"/>
      <w:pPr>
        <w:tabs>
          <w:tab w:val="num" w:pos="2160"/>
        </w:tabs>
        <w:ind w:left="2160" w:hanging="360"/>
      </w:pPr>
    </w:lvl>
    <w:lvl w:ilvl="3" w:tplc="04030001">
      <w:start w:val="1"/>
      <w:numFmt w:val="decimal"/>
      <w:lvlText w:val="%4."/>
      <w:lvlJc w:val="left"/>
      <w:pPr>
        <w:tabs>
          <w:tab w:val="num" w:pos="2880"/>
        </w:tabs>
        <w:ind w:left="2880" w:hanging="360"/>
      </w:pPr>
    </w:lvl>
    <w:lvl w:ilvl="4" w:tplc="04030003">
      <w:start w:val="1"/>
      <w:numFmt w:val="decimal"/>
      <w:lvlText w:val="%5."/>
      <w:lvlJc w:val="left"/>
      <w:pPr>
        <w:tabs>
          <w:tab w:val="num" w:pos="3600"/>
        </w:tabs>
        <w:ind w:left="3600" w:hanging="360"/>
      </w:pPr>
    </w:lvl>
    <w:lvl w:ilvl="5" w:tplc="04030005">
      <w:start w:val="1"/>
      <w:numFmt w:val="decimal"/>
      <w:lvlText w:val="%6."/>
      <w:lvlJc w:val="left"/>
      <w:pPr>
        <w:tabs>
          <w:tab w:val="num" w:pos="4320"/>
        </w:tabs>
        <w:ind w:left="4320" w:hanging="360"/>
      </w:pPr>
    </w:lvl>
    <w:lvl w:ilvl="6" w:tplc="04030001">
      <w:start w:val="1"/>
      <w:numFmt w:val="decimal"/>
      <w:lvlText w:val="%7."/>
      <w:lvlJc w:val="left"/>
      <w:pPr>
        <w:tabs>
          <w:tab w:val="num" w:pos="5040"/>
        </w:tabs>
        <w:ind w:left="5040" w:hanging="360"/>
      </w:pPr>
    </w:lvl>
    <w:lvl w:ilvl="7" w:tplc="04030003">
      <w:start w:val="1"/>
      <w:numFmt w:val="decimal"/>
      <w:lvlText w:val="%8."/>
      <w:lvlJc w:val="left"/>
      <w:pPr>
        <w:tabs>
          <w:tab w:val="num" w:pos="5760"/>
        </w:tabs>
        <w:ind w:left="5760" w:hanging="360"/>
      </w:pPr>
    </w:lvl>
    <w:lvl w:ilvl="8" w:tplc="04030005">
      <w:start w:val="1"/>
      <w:numFmt w:val="decimal"/>
      <w:lvlText w:val="%9."/>
      <w:lvlJc w:val="left"/>
      <w:pPr>
        <w:tabs>
          <w:tab w:val="num" w:pos="6480"/>
        </w:tabs>
        <w:ind w:left="6480" w:hanging="360"/>
      </w:pPr>
    </w:lvl>
  </w:abstractNum>
  <w:abstractNum w:abstractNumId="9">
    <w:nsid w:val="78552892"/>
    <w:multiLevelType w:val="hybridMultilevel"/>
    <w:tmpl w:val="6A968376"/>
    <w:lvl w:ilvl="0" w:tplc="DE18C96A">
      <w:start w:val="1"/>
      <w:numFmt w:val="decimal"/>
      <w:lvlText w:val="%1)"/>
      <w:lvlJc w:val="left"/>
      <w:pPr>
        <w:ind w:left="720" w:hanging="360"/>
      </w:pPr>
      <w:rPr>
        <w:rFonts w:ascii="Arial" w:eastAsia="Arial" w:hAnsi="Arial" w:cs="Arial" w:hint="default"/>
        <w:sz w:val="22"/>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0">
    <w:nsid w:val="7E08475F"/>
    <w:multiLevelType w:val="multilevel"/>
    <w:tmpl w:val="77E4E2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7"/>
  </w:num>
  <w:num w:numId="5">
    <w:abstractNumId w:val="1"/>
  </w:num>
  <w:num w:numId="6">
    <w:abstractNumId w:val="4"/>
  </w:num>
  <w:num w:numId="7">
    <w:abstractNumId w:val="10"/>
  </w:num>
  <w:num w:numId="8">
    <w:abstractNumId w:val="0"/>
  </w:num>
  <w:num w:numId="9">
    <w:abstractNumId w:val="6"/>
  </w:num>
  <w:num w:numId="10">
    <w:abstractNumId w:val="5"/>
  </w:num>
  <w:num w:numId="1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embedSystemFonts/>
  <w:hideSpellingErrors/>
  <w:hideGrammaticalErrors/>
  <w:proofState w:spelling="clean" w:grammar="clean"/>
  <w:stylePaneFormatFilter w:val="3F01"/>
  <w:defaultTabStop w:val="708"/>
  <w:hyphenationZone w:val="425"/>
  <w:doNotHyphenateCaps/>
  <w:characterSpacingControl w:val="doNotCompress"/>
  <w:doNotValidateAgainstSchema/>
  <w:doNotDemarcateInvalidXml/>
  <w:hdrShapeDefaults>
    <o:shapedefaults v:ext="edit" spidmax="30721"/>
  </w:hdrShapeDefaults>
  <w:footnotePr>
    <w:footnote w:id="-1"/>
    <w:footnote w:id="0"/>
  </w:footnotePr>
  <w:endnotePr>
    <w:endnote w:id="-1"/>
    <w:endnote w:id="0"/>
  </w:endnotePr>
  <w:compat/>
  <w:rsids>
    <w:rsidRoot w:val="00580472"/>
    <w:rsid w:val="000026FA"/>
    <w:rsid w:val="000330AE"/>
    <w:rsid w:val="000333E4"/>
    <w:rsid w:val="0003646B"/>
    <w:rsid w:val="00040D37"/>
    <w:rsid w:val="00042CDD"/>
    <w:rsid w:val="00054C32"/>
    <w:rsid w:val="00056147"/>
    <w:rsid w:val="00057AE3"/>
    <w:rsid w:val="00057DA2"/>
    <w:rsid w:val="00070FBC"/>
    <w:rsid w:val="0009512A"/>
    <w:rsid w:val="000A60AC"/>
    <w:rsid w:val="000B0003"/>
    <w:rsid w:val="000B751F"/>
    <w:rsid w:val="000C48A9"/>
    <w:rsid w:val="000F0B46"/>
    <w:rsid w:val="001155C0"/>
    <w:rsid w:val="001257BA"/>
    <w:rsid w:val="00126207"/>
    <w:rsid w:val="00130D9A"/>
    <w:rsid w:val="00153D38"/>
    <w:rsid w:val="001603B5"/>
    <w:rsid w:val="00162F39"/>
    <w:rsid w:val="0016610A"/>
    <w:rsid w:val="0018102B"/>
    <w:rsid w:val="001B692C"/>
    <w:rsid w:val="001E6B47"/>
    <w:rsid w:val="001F20A9"/>
    <w:rsid w:val="00203C08"/>
    <w:rsid w:val="00203CF3"/>
    <w:rsid w:val="0022495B"/>
    <w:rsid w:val="002272D3"/>
    <w:rsid w:val="00252D3A"/>
    <w:rsid w:val="00255177"/>
    <w:rsid w:val="00256436"/>
    <w:rsid w:val="00263995"/>
    <w:rsid w:val="00266F72"/>
    <w:rsid w:val="00295BBD"/>
    <w:rsid w:val="00297EB5"/>
    <w:rsid w:val="002A6005"/>
    <w:rsid w:val="002B4D67"/>
    <w:rsid w:val="002B7E35"/>
    <w:rsid w:val="002F6AF6"/>
    <w:rsid w:val="00301090"/>
    <w:rsid w:val="0032192E"/>
    <w:rsid w:val="003417D7"/>
    <w:rsid w:val="00341E2B"/>
    <w:rsid w:val="00350889"/>
    <w:rsid w:val="00352CE3"/>
    <w:rsid w:val="00361C83"/>
    <w:rsid w:val="0038140C"/>
    <w:rsid w:val="00385F86"/>
    <w:rsid w:val="00394122"/>
    <w:rsid w:val="00396C0F"/>
    <w:rsid w:val="003A7D95"/>
    <w:rsid w:val="003B46AA"/>
    <w:rsid w:val="003C34C1"/>
    <w:rsid w:val="003D6385"/>
    <w:rsid w:val="003F6168"/>
    <w:rsid w:val="00413E57"/>
    <w:rsid w:val="00425141"/>
    <w:rsid w:val="00443432"/>
    <w:rsid w:val="004674C8"/>
    <w:rsid w:val="00475D0F"/>
    <w:rsid w:val="004779BC"/>
    <w:rsid w:val="004A4869"/>
    <w:rsid w:val="004C710E"/>
    <w:rsid w:val="004D25CC"/>
    <w:rsid w:val="004D43B2"/>
    <w:rsid w:val="004E1336"/>
    <w:rsid w:val="004E5C37"/>
    <w:rsid w:val="004F0310"/>
    <w:rsid w:val="005335C6"/>
    <w:rsid w:val="00562D3D"/>
    <w:rsid w:val="005800B0"/>
    <w:rsid w:val="00580472"/>
    <w:rsid w:val="005848F8"/>
    <w:rsid w:val="005A2FB3"/>
    <w:rsid w:val="005E38B5"/>
    <w:rsid w:val="005F37D6"/>
    <w:rsid w:val="00650607"/>
    <w:rsid w:val="00671C53"/>
    <w:rsid w:val="006848F3"/>
    <w:rsid w:val="00696845"/>
    <w:rsid w:val="006A2789"/>
    <w:rsid w:val="006A55D8"/>
    <w:rsid w:val="006C70B5"/>
    <w:rsid w:val="006D0502"/>
    <w:rsid w:val="006D2732"/>
    <w:rsid w:val="006E4EA9"/>
    <w:rsid w:val="006E75E0"/>
    <w:rsid w:val="006F7800"/>
    <w:rsid w:val="007124C1"/>
    <w:rsid w:val="00722F1F"/>
    <w:rsid w:val="00742D2A"/>
    <w:rsid w:val="00744028"/>
    <w:rsid w:val="00745730"/>
    <w:rsid w:val="00750EC7"/>
    <w:rsid w:val="0077133E"/>
    <w:rsid w:val="00787938"/>
    <w:rsid w:val="00796AE1"/>
    <w:rsid w:val="007A3787"/>
    <w:rsid w:val="007B08AB"/>
    <w:rsid w:val="007B479F"/>
    <w:rsid w:val="007D1C7E"/>
    <w:rsid w:val="007E209A"/>
    <w:rsid w:val="007E2F40"/>
    <w:rsid w:val="007F0DD7"/>
    <w:rsid w:val="0080647C"/>
    <w:rsid w:val="00814EB6"/>
    <w:rsid w:val="00820435"/>
    <w:rsid w:val="0082076A"/>
    <w:rsid w:val="008213FA"/>
    <w:rsid w:val="0085092D"/>
    <w:rsid w:val="00851BA5"/>
    <w:rsid w:val="00853642"/>
    <w:rsid w:val="0086478C"/>
    <w:rsid w:val="008731B7"/>
    <w:rsid w:val="00877C4E"/>
    <w:rsid w:val="008836C8"/>
    <w:rsid w:val="00890FA3"/>
    <w:rsid w:val="00893CBE"/>
    <w:rsid w:val="008C6270"/>
    <w:rsid w:val="008C65F3"/>
    <w:rsid w:val="008E0745"/>
    <w:rsid w:val="008E3169"/>
    <w:rsid w:val="009069CD"/>
    <w:rsid w:val="00915FBC"/>
    <w:rsid w:val="00927D9A"/>
    <w:rsid w:val="00931F4F"/>
    <w:rsid w:val="00944BB1"/>
    <w:rsid w:val="00955845"/>
    <w:rsid w:val="00960B79"/>
    <w:rsid w:val="00966AE6"/>
    <w:rsid w:val="00981AD1"/>
    <w:rsid w:val="00996F9B"/>
    <w:rsid w:val="009A5A4C"/>
    <w:rsid w:val="009B3E71"/>
    <w:rsid w:val="009C0491"/>
    <w:rsid w:val="009C7289"/>
    <w:rsid w:val="009E36EB"/>
    <w:rsid w:val="009F61B5"/>
    <w:rsid w:val="00A210BC"/>
    <w:rsid w:val="00A2734D"/>
    <w:rsid w:val="00A3083D"/>
    <w:rsid w:val="00A34BEF"/>
    <w:rsid w:val="00A35B2B"/>
    <w:rsid w:val="00A37CCA"/>
    <w:rsid w:val="00A659A8"/>
    <w:rsid w:val="00A72EB3"/>
    <w:rsid w:val="00A82709"/>
    <w:rsid w:val="00AA3EF6"/>
    <w:rsid w:val="00AC427C"/>
    <w:rsid w:val="00B05397"/>
    <w:rsid w:val="00B13D0F"/>
    <w:rsid w:val="00B21367"/>
    <w:rsid w:val="00B2675E"/>
    <w:rsid w:val="00B4576C"/>
    <w:rsid w:val="00B5250B"/>
    <w:rsid w:val="00B5442B"/>
    <w:rsid w:val="00B70102"/>
    <w:rsid w:val="00B70F71"/>
    <w:rsid w:val="00B75862"/>
    <w:rsid w:val="00B85228"/>
    <w:rsid w:val="00B854C7"/>
    <w:rsid w:val="00BA07EF"/>
    <w:rsid w:val="00BA6A0F"/>
    <w:rsid w:val="00BA7F6B"/>
    <w:rsid w:val="00BD189C"/>
    <w:rsid w:val="00BD47A2"/>
    <w:rsid w:val="00BE4916"/>
    <w:rsid w:val="00BF36A4"/>
    <w:rsid w:val="00C00EA6"/>
    <w:rsid w:val="00C1189C"/>
    <w:rsid w:val="00C320BD"/>
    <w:rsid w:val="00C37655"/>
    <w:rsid w:val="00C402AC"/>
    <w:rsid w:val="00C4140F"/>
    <w:rsid w:val="00C54201"/>
    <w:rsid w:val="00C62891"/>
    <w:rsid w:val="00C80D2B"/>
    <w:rsid w:val="00C85E8A"/>
    <w:rsid w:val="00C948DB"/>
    <w:rsid w:val="00C954B1"/>
    <w:rsid w:val="00C975B6"/>
    <w:rsid w:val="00CB0A27"/>
    <w:rsid w:val="00CC652F"/>
    <w:rsid w:val="00CD0E12"/>
    <w:rsid w:val="00CD1B91"/>
    <w:rsid w:val="00CE2D67"/>
    <w:rsid w:val="00CE7C48"/>
    <w:rsid w:val="00CF6269"/>
    <w:rsid w:val="00D1259B"/>
    <w:rsid w:val="00D25CC0"/>
    <w:rsid w:val="00D56D2D"/>
    <w:rsid w:val="00D57E8C"/>
    <w:rsid w:val="00D67FAD"/>
    <w:rsid w:val="00D8197B"/>
    <w:rsid w:val="00DB1C2B"/>
    <w:rsid w:val="00DB4AC3"/>
    <w:rsid w:val="00DE20AA"/>
    <w:rsid w:val="00DE4A16"/>
    <w:rsid w:val="00DF3429"/>
    <w:rsid w:val="00E064A1"/>
    <w:rsid w:val="00E12A60"/>
    <w:rsid w:val="00E345DE"/>
    <w:rsid w:val="00E53F5B"/>
    <w:rsid w:val="00E57215"/>
    <w:rsid w:val="00E875EF"/>
    <w:rsid w:val="00E954EA"/>
    <w:rsid w:val="00EA3DF6"/>
    <w:rsid w:val="00EC01ED"/>
    <w:rsid w:val="00ED28BC"/>
    <w:rsid w:val="00ED7214"/>
    <w:rsid w:val="00EF471C"/>
    <w:rsid w:val="00EF5FA1"/>
    <w:rsid w:val="00F1759F"/>
    <w:rsid w:val="00F23930"/>
    <w:rsid w:val="00F5202C"/>
    <w:rsid w:val="00F53533"/>
    <w:rsid w:val="00F57673"/>
    <w:rsid w:val="00F94C35"/>
    <w:rsid w:val="00FA045F"/>
    <w:rsid w:val="00FA0B60"/>
    <w:rsid w:val="00FA4BA7"/>
    <w:rsid w:val="00FA50DC"/>
    <w:rsid w:val="00FB5A42"/>
    <w:rsid w:val="00FC3112"/>
    <w:rsid w:val="00FD1E21"/>
    <w:rsid w:val="00FD214B"/>
    <w:rsid w:val="00FD611B"/>
    <w:rsid w:val="00FD67FB"/>
    <w:rsid w:val="00FE17C6"/>
    <w:rsid w:val="00FE529B"/>
  </w:rsids>
  <m:mathPr>
    <m:mathFont m:val="Cambria Math"/>
    <m:brkBin m:val="before"/>
    <m:brkBinSub m:val="--"/>
    <m:smallFrac m:val="off"/>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header" w:locked="1"/>
    <w:lsdException w:name="caption" w:locked="1" w:semiHidden="1" w:unhideWhenUsed="1" w:qFormat="1"/>
    <w:lsdException w:name="Title" w:locked="1" w:qFormat="1"/>
    <w:lsdException w:name="Subtitle" w:locked="1" w:qFormat="1"/>
    <w:lsdException w:name="Hyperlink" w:uiPriority="99"/>
    <w:lsdException w:name="Strong" w:locked="1" w:uiPriority="22" w:qFormat="1"/>
    <w:lsdException w:name="Emphasis" w:locked="1"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6845"/>
    <w:rPr>
      <w:sz w:val="24"/>
      <w:szCs w:val="24"/>
    </w:rPr>
  </w:style>
  <w:style w:type="paragraph" w:styleId="Ttulo1">
    <w:name w:val="heading 1"/>
    <w:basedOn w:val="Normal"/>
    <w:next w:val="Normal"/>
    <w:link w:val="Ttulo1Car"/>
    <w:qFormat/>
    <w:locked/>
    <w:rsid w:val="00796AE1"/>
    <w:pPr>
      <w:keepNext/>
      <w:spacing w:before="240" w:after="60"/>
      <w:outlineLvl w:val="0"/>
    </w:pPr>
    <w:rPr>
      <w:rFonts w:ascii="Cambria" w:hAnsi="Cambria"/>
      <w:b/>
      <w:bCs/>
      <w:kern w:val="32"/>
      <w:sz w:val="32"/>
      <w:szCs w:val="32"/>
    </w:rPr>
  </w:style>
  <w:style w:type="paragraph" w:styleId="Ttulo2">
    <w:name w:val="heading 2"/>
    <w:basedOn w:val="Normal"/>
    <w:link w:val="Ttulo2Car"/>
    <w:uiPriority w:val="9"/>
    <w:qFormat/>
    <w:locked/>
    <w:rsid w:val="00EA3DF6"/>
    <w:pPr>
      <w:spacing w:before="100" w:beforeAutospacing="1" w:after="100" w:afterAutospacing="1"/>
      <w:outlineLvl w:val="1"/>
    </w:pPr>
    <w:rPr>
      <w:b/>
      <w:bCs/>
      <w:sz w:val="36"/>
      <w:szCs w:val="36"/>
    </w:rPr>
  </w:style>
  <w:style w:type="paragraph" w:styleId="Ttulo3">
    <w:name w:val="heading 3"/>
    <w:basedOn w:val="Normal"/>
    <w:link w:val="Ttulo3Car"/>
    <w:uiPriority w:val="9"/>
    <w:qFormat/>
    <w:locked/>
    <w:rsid w:val="00EA3DF6"/>
    <w:pPr>
      <w:spacing w:before="100" w:beforeAutospacing="1" w:after="100" w:afterAutospacing="1"/>
      <w:outlineLvl w:val="2"/>
    </w:pPr>
    <w:rPr>
      <w:b/>
      <w:bCs/>
      <w:sz w:val="27"/>
      <w:szCs w:val="27"/>
    </w:rPr>
  </w:style>
  <w:style w:type="paragraph" w:styleId="Ttulo4">
    <w:name w:val="heading 4"/>
    <w:basedOn w:val="Normal"/>
    <w:link w:val="Ttulo4Car"/>
    <w:uiPriority w:val="9"/>
    <w:qFormat/>
    <w:locked/>
    <w:rsid w:val="008E0745"/>
    <w:pPr>
      <w:spacing w:before="100" w:beforeAutospacing="1" w:after="100" w:afterAutospacing="1"/>
      <w:outlineLvl w:val="3"/>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rsid w:val="00580472"/>
    <w:rPr>
      <w:rFonts w:cs="Times New Roman"/>
      <w:color w:val="0000FF"/>
      <w:u w:val="single"/>
    </w:rPr>
  </w:style>
  <w:style w:type="paragraph" w:styleId="Encabezado">
    <w:name w:val="header"/>
    <w:basedOn w:val="Normal"/>
    <w:link w:val="EncabezadoCar"/>
    <w:rsid w:val="00750EC7"/>
    <w:pPr>
      <w:tabs>
        <w:tab w:val="center" w:pos="4252"/>
        <w:tab w:val="right" w:pos="8504"/>
      </w:tabs>
    </w:pPr>
  </w:style>
  <w:style w:type="character" w:customStyle="1" w:styleId="EncabezadoCar">
    <w:name w:val="Encabezado Car"/>
    <w:basedOn w:val="Fuentedeprrafopredeter"/>
    <w:link w:val="Encabezado"/>
    <w:locked/>
    <w:rsid w:val="00750EC7"/>
    <w:rPr>
      <w:rFonts w:cs="Times New Roman"/>
      <w:sz w:val="24"/>
      <w:szCs w:val="24"/>
    </w:rPr>
  </w:style>
  <w:style w:type="paragraph" w:styleId="Piedepgina">
    <w:name w:val="footer"/>
    <w:basedOn w:val="Normal"/>
    <w:link w:val="PiedepginaCar"/>
    <w:rsid w:val="00750EC7"/>
    <w:pPr>
      <w:tabs>
        <w:tab w:val="center" w:pos="4252"/>
        <w:tab w:val="right" w:pos="8504"/>
      </w:tabs>
    </w:pPr>
  </w:style>
  <w:style w:type="character" w:customStyle="1" w:styleId="PiedepginaCar">
    <w:name w:val="Pie de página Car"/>
    <w:basedOn w:val="Fuentedeprrafopredeter"/>
    <w:link w:val="Piedepgina"/>
    <w:locked/>
    <w:rsid w:val="00750EC7"/>
    <w:rPr>
      <w:rFonts w:cs="Times New Roman"/>
      <w:sz w:val="24"/>
      <w:szCs w:val="24"/>
    </w:rPr>
  </w:style>
  <w:style w:type="paragraph" w:styleId="Textodeglobo">
    <w:name w:val="Balloon Text"/>
    <w:basedOn w:val="Normal"/>
    <w:link w:val="TextodegloboCar"/>
    <w:semiHidden/>
    <w:rsid w:val="00750EC7"/>
    <w:rPr>
      <w:rFonts w:ascii="Tahoma" w:hAnsi="Tahoma" w:cs="Tahoma"/>
      <w:sz w:val="16"/>
      <w:szCs w:val="16"/>
    </w:rPr>
  </w:style>
  <w:style w:type="character" w:customStyle="1" w:styleId="TextodegloboCar">
    <w:name w:val="Texto de globo Car"/>
    <w:basedOn w:val="Fuentedeprrafopredeter"/>
    <w:link w:val="Textodeglobo"/>
    <w:locked/>
    <w:rsid w:val="00750EC7"/>
    <w:rPr>
      <w:rFonts w:ascii="Tahoma" w:hAnsi="Tahoma" w:cs="Tahoma"/>
      <w:sz w:val="16"/>
      <w:szCs w:val="16"/>
    </w:rPr>
  </w:style>
  <w:style w:type="paragraph" w:styleId="Prrafodelista">
    <w:name w:val="List Paragraph"/>
    <w:basedOn w:val="Normal"/>
    <w:uiPriority w:val="34"/>
    <w:qFormat/>
    <w:rsid w:val="00ED28BC"/>
    <w:pPr>
      <w:spacing w:after="200" w:line="276" w:lineRule="auto"/>
      <w:ind w:left="720"/>
      <w:contextualSpacing/>
    </w:pPr>
    <w:rPr>
      <w:rFonts w:ascii="Verdana" w:eastAsia="Calibri" w:hAnsi="Verdana"/>
      <w:sz w:val="20"/>
      <w:szCs w:val="22"/>
      <w:lang w:eastAsia="en-US"/>
    </w:rPr>
  </w:style>
  <w:style w:type="character" w:customStyle="1" w:styleId="Ttulo2Car">
    <w:name w:val="Título 2 Car"/>
    <w:basedOn w:val="Fuentedeprrafopredeter"/>
    <w:link w:val="Ttulo2"/>
    <w:uiPriority w:val="9"/>
    <w:rsid w:val="00EA3DF6"/>
    <w:rPr>
      <w:b/>
      <w:bCs/>
      <w:sz w:val="36"/>
      <w:szCs w:val="36"/>
    </w:rPr>
  </w:style>
  <w:style w:type="character" w:customStyle="1" w:styleId="Ttulo3Car">
    <w:name w:val="Título 3 Car"/>
    <w:basedOn w:val="Fuentedeprrafopredeter"/>
    <w:link w:val="Ttulo3"/>
    <w:uiPriority w:val="9"/>
    <w:rsid w:val="00EA3DF6"/>
    <w:rPr>
      <w:b/>
      <w:bCs/>
      <w:sz w:val="27"/>
      <w:szCs w:val="27"/>
    </w:rPr>
  </w:style>
  <w:style w:type="character" w:customStyle="1" w:styleId="apple-converted-space">
    <w:name w:val="apple-converted-space"/>
    <w:basedOn w:val="Fuentedeprrafopredeter"/>
    <w:rsid w:val="00BA6A0F"/>
  </w:style>
  <w:style w:type="paragraph" w:styleId="NormalWeb">
    <w:name w:val="Normal (Web)"/>
    <w:basedOn w:val="Normal"/>
    <w:uiPriority w:val="99"/>
    <w:unhideWhenUsed/>
    <w:rsid w:val="00BA6A0F"/>
    <w:pPr>
      <w:spacing w:before="100" w:beforeAutospacing="1" w:after="100" w:afterAutospacing="1"/>
    </w:pPr>
  </w:style>
  <w:style w:type="character" w:customStyle="1" w:styleId="Ttulo1Car">
    <w:name w:val="Título 1 Car"/>
    <w:basedOn w:val="Fuentedeprrafopredeter"/>
    <w:link w:val="Ttulo1"/>
    <w:rsid w:val="00796AE1"/>
    <w:rPr>
      <w:rFonts w:ascii="Cambria" w:eastAsia="Times New Roman" w:hAnsi="Cambria" w:cs="Times New Roman"/>
      <w:b/>
      <w:bCs/>
      <w:kern w:val="32"/>
      <w:sz w:val="32"/>
      <w:szCs w:val="32"/>
    </w:rPr>
  </w:style>
  <w:style w:type="character" w:styleId="Textoennegrita">
    <w:name w:val="Strong"/>
    <w:basedOn w:val="Fuentedeprrafopredeter"/>
    <w:uiPriority w:val="22"/>
    <w:qFormat/>
    <w:locked/>
    <w:rsid w:val="00BF36A4"/>
    <w:rPr>
      <w:b/>
      <w:bCs/>
    </w:rPr>
  </w:style>
  <w:style w:type="character" w:styleId="Hipervnculovisitado">
    <w:name w:val="FollowedHyperlink"/>
    <w:basedOn w:val="Fuentedeprrafopredeter"/>
    <w:rsid w:val="00203C08"/>
    <w:rPr>
      <w:color w:val="800080" w:themeColor="followedHyperlink"/>
      <w:u w:val="single"/>
    </w:rPr>
  </w:style>
  <w:style w:type="paragraph" w:customStyle="1" w:styleId="normal0">
    <w:name w:val="normal"/>
    <w:rsid w:val="00B70F71"/>
    <w:pPr>
      <w:spacing w:line="276" w:lineRule="auto"/>
    </w:pPr>
    <w:rPr>
      <w:rFonts w:ascii="Arial" w:eastAsia="Arial" w:hAnsi="Arial" w:cs="Arial"/>
      <w:sz w:val="22"/>
      <w:szCs w:val="22"/>
    </w:rPr>
  </w:style>
  <w:style w:type="character" w:customStyle="1" w:styleId="Ttulo4Car">
    <w:name w:val="Título 4 Car"/>
    <w:basedOn w:val="Fuentedeprrafopredeter"/>
    <w:link w:val="Ttulo4"/>
    <w:uiPriority w:val="9"/>
    <w:rsid w:val="008E0745"/>
    <w:rPr>
      <w:b/>
      <w:bCs/>
      <w:sz w:val="24"/>
      <w:szCs w:val="24"/>
    </w:rPr>
  </w:style>
</w:styles>
</file>

<file path=word/webSettings.xml><?xml version="1.0" encoding="utf-8"?>
<w:webSettings xmlns:r="http://schemas.openxmlformats.org/officeDocument/2006/relationships" xmlns:w="http://schemas.openxmlformats.org/wordprocessingml/2006/main">
  <w:divs>
    <w:div w:id="77598952">
      <w:bodyDiv w:val="1"/>
      <w:marLeft w:val="0"/>
      <w:marRight w:val="0"/>
      <w:marTop w:val="0"/>
      <w:marBottom w:val="0"/>
      <w:divBdr>
        <w:top w:val="none" w:sz="0" w:space="0" w:color="auto"/>
        <w:left w:val="none" w:sz="0" w:space="0" w:color="auto"/>
        <w:bottom w:val="none" w:sz="0" w:space="0" w:color="auto"/>
        <w:right w:val="none" w:sz="0" w:space="0" w:color="auto"/>
      </w:divBdr>
    </w:div>
    <w:div w:id="144586355">
      <w:bodyDiv w:val="1"/>
      <w:marLeft w:val="0"/>
      <w:marRight w:val="0"/>
      <w:marTop w:val="0"/>
      <w:marBottom w:val="0"/>
      <w:divBdr>
        <w:top w:val="none" w:sz="0" w:space="0" w:color="auto"/>
        <w:left w:val="none" w:sz="0" w:space="0" w:color="auto"/>
        <w:bottom w:val="none" w:sz="0" w:space="0" w:color="auto"/>
        <w:right w:val="none" w:sz="0" w:space="0" w:color="auto"/>
      </w:divBdr>
    </w:div>
    <w:div w:id="346642814">
      <w:bodyDiv w:val="1"/>
      <w:marLeft w:val="0"/>
      <w:marRight w:val="0"/>
      <w:marTop w:val="0"/>
      <w:marBottom w:val="0"/>
      <w:divBdr>
        <w:top w:val="none" w:sz="0" w:space="0" w:color="auto"/>
        <w:left w:val="none" w:sz="0" w:space="0" w:color="auto"/>
        <w:bottom w:val="none" w:sz="0" w:space="0" w:color="auto"/>
        <w:right w:val="none" w:sz="0" w:space="0" w:color="auto"/>
      </w:divBdr>
    </w:div>
    <w:div w:id="425347425">
      <w:bodyDiv w:val="1"/>
      <w:marLeft w:val="0"/>
      <w:marRight w:val="0"/>
      <w:marTop w:val="0"/>
      <w:marBottom w:val="0"/>
      <w:divBdr>
        <w:top w:val="none" w:sz="0" w:space="0" w:color="auto"/>
        <w:left w:val="none" w:sz="0" w:space="0" w:color="auto"/>
        <w:bottom w:val="none" w:sz="0" w:space="0" w:color="auto"/>
        <w:right w:val="none" w:sz="0" w:space="0" w:color="auto"/>
      </w:divBdr>
    </w:div>
    <w:div w:id="638653786">
      <w:bodyDiv w:val="1"/>
      <w:marLeft w:val="0"/>
      <w:marRight w:val="0"/>
      <w:marTop w:val="0"/>
      <w:marBottom w:val="0"/>
      <w:divBdr>
        <w:top w:val="none" w:sz="0" w:space="0" w:color="auto"/>
        <w:left w:val="none" w:sz="0" w:space="0" w:color="auto"/>
        <w:bottom w:val="none" w:sz="0" w:space="0" w:color="auto"/>
        <w:right w:val="none" w:sz="0" w:space="0" w:color="auto"/>
      </w:divBdr>
      <w:divsChild>
        <w:div w:id="904338295">
          <w:marLeft w:val="0"/>
          <w:marRight w:val="0"/>
          <w:marTop w:val="0"/>
          <w:marBottom w:val="0"/>
          <w:divBdr>
            <w:top w:val="none" w:sz="0" w:space="0" w:color="auto"/>
            <w:left w:val="none" w:sz="0" w:space="0" w:color="auto"/>
            <w:bottom w:val="none" w:sz="0" w:space="0" w:color="auto"/>
            <w:right w:val="none" w:sz="0" w:space="0" w:color="auto"/>
          </w:divBdr>
        </w:div>
        <w:div w:id="1444379861">
          <w:marLeft w:val="0"/>
          <w:marRight w:val="0"/>
          <w:marTop w:val="0"/>
          <w:marBottom w:val="0"/>
          <w:divBdr>
            <w:top w:val="none" w:sz="0" w:space="0" w:color="auto"/>
            <w:left w:val="none" w:sz="0" w:space="0" w:color="auto"/>
            <w:bottom w:val="none" w:sz="0" w:space="0" w:color="auto"/>
            <w:right w:val="none" w:sz="0" w:space="0" w:color="auto"/>
          </w:divBdr>
        </w:div>
      </w:divsChild>
    </w:div>
    <w:div w:id="665524114">
      <w:bodyDiv w:val="1"/>
      <w:marLeft w:val="0"/>
      <w:marRight w:val="0"/>
      <w:marTop w:val="0"/>
      <w:marBottom w:val="0"/>
      <w:divBdr>
        <w:top w:val="none" w:sz="0" w:space="0" w:color="auto"/>
        <w:left w:val="none" w:sz="0" w:space="0" w:color="auto"/>
        <w:bottom w:val="none" w:sz="0" w:space="0" w:color="auto"/>
        <w:right w:val="none" w:sz="0" w:space="0" w:color="auto"/>
      </w:divBdr>
    </w:div>
    <w:div w:id="685667407">
      <w:bodyDiv w:val="1"/>
      <w:marLeft w:val="0"/>
      <w:marRight w:val="0"/>
      <w:marTop w:val="0"/>
      <w:marBottom w:val="0"/>
      <w:divBdr>
        <w:top w:val="none" w:sz="0" w:space="0" w:color="auto"/>
        <w:left w:val="none" w:sz="0" w:space="0" w:color="auto"/>
        <w:bottom w:val="none" w:sz="0" w:space="0" w:color="auto"/>
        <w:right w:val="none" w:sz="0" w:space="0" w:color="auto"/>
      </w:divBdr>
    </w:div>
    <w:div w:id="1011225938">
      <w:bodyDiv w:val="1"/>
      <w:marLeft w:val="0"/>
      <w:marRight w:val="0"/>
      <w:marTop w:val="0"/>
      <w:marBottom w:val="0"/>
      <w:divBdr>
        <w:top w:val="none" w:sz="0" w:space="0" w:color="auto"/>
        <w:left w:val="none" w:sz="0" w:space="0" w:color="auto"/>
        <w:bottom w:val="none" w:sz="0" w:space="0" w:color="auto"/>
        <w:right w:val="none" w:sz="0" w:space="0" w:color="auto"/>
      </w:divBdr>
    </w:div>
    <w:div w:id="1106196941">
      <w:bodyDiv w:val="1"/>
      <w:marLeft w:val="0"/>
      <w:marRight w:val="0"/>
      <w:marTop w:val="0"/>
      <w:marBottom w:val="0"/>
      <w:divBdr>
        <w:top w:val="none" w:sz="0" w:space="0" w:color="auto"/>
        <w:left w:val="none" w:sz="0" w:space="0" w:color="auto"/>
        <w:bottom w:val="none" w:sz="0" w:space="0" w:color="auto"/>
        <w:right w:val="none" w:sz="0" w:space="0" w:color="auto"/>
      </w:divBdr>
      <w:divsChild>
        <w:div w:id="781219913">
          <w:marLeft w:val="0"/>
          <w:marRight w:val="0"/>
          <w:marTop w:val="0"/>
          <w:marBottom w:val="0"/>
          <w:divBdr>
            <w:top w:val="none" w:sz="0" w:space="0" w:color="auto"/>
            <w:left w:val="none" w:sz="0" w:space="0" w:color="auto"/>
            <w:bottom w:val="none" w:sz="0" w:space="0" w:color="auto"/>
            <w:right w:val="none" w:sz="0" w:space="0" w:color="auto"/>
          </w:divBdr>
        </w:div>
        <w:div w:id="970860151">
          <w:marLeft w:val="0"/>
          <w:marRight w:val="0"/>
          <w:marTop w:val="0"/>
          <w:marBottom w:val="0"/>
          <w:divBdr>
            <w:top w:val="none" w:sz="0" w:space="0" w:color="auto"/>
            <w:left w:val="none" w:sz="0" w:space="0" w:color="auto"/>
            <w:bottom w:val="none" w:sz="0" w:space="0" w:color="auto"/>
            <w:right w:val="none" w:sz="0" w:space="0" w:color="auto"/>
          </w:divBdr>
        </w:div>
      </w:divsChild>
    </w:div>
    <w:div w:id="1148014035">
      <w:bodyDiv w:val="1"/>
      <w:marLeft w:val="0"/>
      <w:marRight w:val="0"/>
      <w:marTop w:val="0"/>
      <w:marBottom w:val="0"/>
      <w:divBdr>
        <w:top w:val="none" w:sz="0" w:space="0" w:color="auto"/>
        <w:left w:val="none" w:sz="0" w:space="0" w:color="auto"/>
        <w:bottom w:val="none" w:sz="0" w:space="0" w:color="auto"/>
        <w:right w:val="none" w:sz="0" w:space="0" w:color="auto"/>
      </w:divBdr>
    </w:div>
    <w:div w:id="1240485990">
      <w:bodyDiv w:val="1"/>
      <w:marLeft w:val="0"/>
      <w:marRight w:val="0"/>
      <w:marTop w:val="0"/>
      <w:marBottom w:val="0"/>
      <w:divBdr>
        <w:top w:val="none" w:sz="0" w:space="0" w:color="auto"/>
        <w:left w:val="none" w:sz="0" w:space="0" w:color="auto"/>
        <w:bottom w:val="none" w:sz="0" w:space="0" w:color="auto"/>
        <w:right w:val="none" w:sz="0" w:space="0" w:color="auto"/>
      </w:divBdr>
    </w:div>
    <w:div w:id="1287085302">
      <w:bodyDiv w:val="1"/>
      <w:marLeft w:val="0"/>
      <w:marRight w:val="0"/>
      <w:marTop w:val="0"/>
      <w:marBottom w:val="0"/>
      <w:divBdr>
        <w:top w:val="none" w:sz="0" w:space="0" w:color="auto"/>
        <w:left w:val="none" w:sz="0" w:space="0" w:color="auto"/>
        <w:bottom w:val="none" w:sz="0" w:space="0" w:color="auto"/>
        <w:right w:val="none" w:sz="0" w:space="0" w:color="auto"/>
      </w:divBdr>
    </w:div>
    <w:div w:id="1315911174">
      <w:bodyDiv w:val="1"/>
      <w:marLeft w:val="0"/>
      <w:marRight w:val="0"/>
      <w:marTop w:val="0"/>
      <w:marBottom w:val="0"/>
      <w:divBdr>
        <w:top w:val="none" w:sz="0" w:space="0" w:color="auto"/>
        <w:left w:val="none" w:sz="0" w:space="0" w:color="auto"/>
        <w:bottom w:val="none" w:sz="0" w:space="0" w:color="auto"/>
        <w:right w:val="none" w:sz="0" w:space="0" w:color="auto"/>
      </w:divBdr>
    </w:div>
    <w:div w:id="1351490628">
      <w:bodyDiv w:val="1"/>
      <w:marLeft w:val="0"/>
      <w:marRight w:val="0"/>
      <w:marTop w:val="0"/>
      <w:marBottom w:val="0"/>
      <w:divBdr>
        <w:top w:val="none" w:sz="0" w:space="0" w:color="auto"/>
        <w:left w:val="none" w:sz="0" w:space="0" w:color="auto"/>
        <w:bottom w:val="none" w:sz="0" w:space="0" w:color="auto"/>
        <w:right w:val="none" w:sz="0" w:space="0" w:color="auto"/>
      </w:divBdr>
    </w:div>
    <w:div w:id="1368028177">
      <w:bodyDiv w:val="1"/>
      <w:marLeft w:val="0"/>
      <w:marRight w:val="0"/>
      <w:marTop w:val="0"/>
      <w:marBottom w:val="0"/>
      <w:divBdr>
        <w:top w:val="none" w:sz="0" w:space="0" w:color="auto"/>
        <w:left w:val="none" w:sz="0" w:space="0" w:color="auto"/>
        <w:bottom w:val="none" w:sz="0" w:space="0" w:color="auto"/>
        <w:right w:val="none" w:sz="0" w:space="0" w:color="auto"/>
      </w:divBdr>
    </w:div>
    <w:div w:id="1782336016">
      <w:bodyDiv w:val="1"/>
      <w:marLeft w:val="0"/>
      <w:marRight w:val="0"/>
      <w:marTop w:val="0"/>
      <w:marBottom w:val="0"/>
      <w:divBdr>
        <w:top w:val="none" w:sz="0" w:space="0" w:color="auto"/>
        <w:left w:val="none" w:sz="0" w:space="0" w:color="auto"/>
        <w:bottom w:val="none" w:sz="0" w:space="0" w:color="auto"/>
        <w:right w:val="none" w:sz="0" w:space="0" w:color="auto"/>
      </w:divBdr>
    </w:div>
    <w:div w:id="1878160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73BA78-0602-4084-B087-FF210CFA9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792</Words>
  <Characters>4274</Characters>
  <Application>Microsoft Office Word</Application>
  <DocSecurity>0</DocSecurity>
  <Lines>35</Lines>
  <Paragraphs>10</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NOTA DE PREMSA</vt:lpstr>
      <vt:lpstr>NOTA DE PREMSA</vt:lpstr>
    </vt:vector>
  </TitlesOfParts>
  <Company>Hewlett-Packard Company</Company>
  <LinksUpToDate>false</LinksUpToDate>
  <CharactersWithSpaces>5056</CharactersWithSpaces>
  <SharedDoc>false</SharedDoc>
  <HLinks>
    <vt:vector size="12" baseType="variant">
      <vt:variant>
        <vt:i4>6422577</vt:i4>
      </vt:variant>
      <vt:variant>
        <vt:i4>3</vt:i4>
      </vt:variant>
      <vt:variant>
        <vt:i4>0</vt:i4>
      </vt:variant>
      <vt:variant>
        <vt:i4>5</vt:i4>
      </vt:variant>
      <vt:variant>
        <vt:lpwstr>http://www.elprat.cat/agenda-cicles/dia-mundial-de-la-salut-mamaria-i-dia-mundial-contra-el-cancer-de-mama</vt:lpwstr>
      </vt:variant>
      <vt:variant>
        <vt:lpwstr/>
      </vt:variant>
      <vt:variant>
        <vt:i4>5308508</vt:i4>
      </vt:variant>
      <vt:variant>
        <vt:i4>0</vt:i4>
      </vt:variant>
      <vt:variant>
        <vt:i4>0</vt:i4>
      </vt:variant>
      <vt:variant>
        <vt:i4>5</vt:i4>
      </vt:variant>
      <vt:variant>
        <vt:lpwstr>http://www.nuriaoreja.com/Noc/Proyectos.html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 DE PREMSA</dc:title>
  <dc:creator>David Miquel</dc:creator>
  <cp:lastModifiedBy>peiro</cp:lastModifiedBy>
  <cp:revision>9</cp:revision>
  <cp:lastPrinted>2018-08-02T07:02:00Z</cp:lastPrinted>
  <dcterms:created xsi:type="dcterms:W3CDTF">2021-05-18T12:05:00Z</dcterms:created>
  <dcterms:modified xsi:type="dcterms:W3CDTF">2021-05-19T08:22:00Z</dcterms:modified>
</cp:coreProperties>
</file>