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90" w:rsidRPr="00F31B90" w:rsidRDefault="00F31B90" w:rsidP="00F31B90">
      <w:pPr>
        <w:jc w:val="center"/>
        <w:rPr>
          <w:rFonts w:ascii="Arial" w:hAnsi="Arial" w:cs="Arial"/>
          <w:b/>
          <w:color w:val="1A1A1A"/>
          <w:sz w:val="36"/>
          <w:szCs w:val="36"/>
        </w:rPr>
      </w:pPr>
      <w:r w:rsidRPr="00F31B90">
        <w:rPr>
          <w:rFonts w:ascii="Arial" w:hAnsi="Arial" w:cs="Arial"/>
          <w:b/>
          <w:u w:val="single"/>
        </w:rPr>
        <w:t xml:space="preserve">Balanç del primer mig any de l’estratègia “Ara més que mai, el Prat” </w:t>
      </w:r>
    </w:p>
    <w:p w:rsidR="00F31B90" w:rsidRDefault="00F31B90" w:rsidP="00F31B90">
      <w:pPr>
        <w:jc w:val="center"/>
        <w:rPr>
          <w:rFonts w:ascii="Arial" w:hAnsi="Arial" w:cs="Arial"/>
          <w:b/>
          <w:color w:val="1A1A1A"/>
          <w:sz w:val="36"/>
          <w:szCs w:val="36"/>
        </w:rPr>
      </w:pPr>
    </w:p>
    <w:p w:rsidR="0097783A" w:rsidRDefault="0097783A" w:rsidP="00F31B90">
      <w:pPr>
        <w:jc w:val="center"/>
        <w:rPr>
          <w:rFonts w:ascii="Arial" w:hAnsi="Arial" w:cs="Arial"/>
          <w:b/>
          <w:color w:val="1A1A1A"/>
          <w:sz w:val="36"/>
          <w:szCs w:val="36"/>
        </w:rPr>
      </w:pPr>
      <w:r>
        <w:rPr>
          <w:rFonts w:ascii="Arial" w:hAnsi="Arial" w:cs="Arial"/>
          <w:b/>
          <w:color w:val="1A1A1A"/>
          <w:sz w:val="36"/>
          <w:szCs w:val="36"/>
        </w:rPr>
        <w:t xml:space="preserve">El Prat ja ha posat en marxa 2 de cada 3 accions de la seva estratègia per fer front a </w:t>
      </w:r>
      <w:proofErr w:type="spellStart"/>
      <w:r w:rsidR="00996BF6">
        <w:rPr>
          <w:rFonts w:ascii="Arial" w:hAnsi="Arial" w:cs="Arial"/>
          <w:b/>
          <w:color w:val="1A1A1A"/>
          <w:sz w:val="36"/>
          <w:szCs w:val="36"/>
        </w:rPr>
        <w:t>l’impacte</w:t>
      </w:r>
      <w:proofErr w:type="spellEnd"/>
      <w:r>
        <w:rPr>
          <w:rFonts w:ascii="Arial" w:hAnsi="Arial" w:cs="Arial"/>
          <w:b/>
          <w:color w:val="1A1A1A"/>
          <w:sz w:val="36"/>
          <w:szCs w:val="36"/>
        </w:rPr>
        <w:t xml:space="preserve"> socioeconòmic de la </w:t>
      </w:r>
      <w:proofErr w:type="spellStart"/>
      <w:r w:rsidR="00996BF6">
        <w:rPr>
          <w:rFonts w:ascii="Arial" w:hAnsi="Arial" w:cs="Arial"/>
          <w:b/>
          <w:color w:val="1A1A1A"/>
          <w:sz w:val="36"/>
          <w:szCs w:val="36"/>
        </w:rPr>
        <w:t>covid</w:t>
      </w:r>
      <w:proofErr w:type="spellEnd"/>
      <w:r>
        <w:rPr>
          <w:rFonts w:ascii="Arial" w:hAnsi="Arial" w:cs="Arial"/>
          <w:b/>
          <w:color w:val="1A1A1A"/>
          <w:sz w:val="36"/>
          <w:szCs w:val="36"/>
        </w:rPr>
        <w:t>, iniciada fa 6 mesos</w:t>
      </w:r>
    </w:p>
    <w:p w:rsidR="0097783A" w:rsidRDefault="0097783A" w:rsidP="00F31B90">
      <w:pPr>
        <w:jc w:val="center"/>
        <w:rPr>
          <w:rFonts w:ascii="Arial" w:hAnsi="Arial" w:cs="Arial"/>
          <w:b/>
          <w:color w:val="1A1A1A"/>
          <w:sz w:val="36"/>
          <w:szCs w:val="36"/>
        </w:rPr>
      </w:pPr>
    </w:p>
    <w:p w:rsidR="00F31B90" w:rsidRDefault="00F31B90" w:rsidP="00107F65">
      <w:pPr>
        <w:jc w:val="both"/>
        <w:rPr>
          <w:rFonts w:ascii="Arial" w:hAnsi="Arial" w:cs="Arial"/>
          <w:b/>
          <w:color w:val="1A1A1A"/>
        </w:rPr>
      </w:pPr>
      <w:r>
        <w:rPr>
          <w:rFonts w:ascii="Arial" w:hAnsi="Arial" w:cs="Arial"/>
          <w:b/>
          <w:color w:val="1A1A1A"/>
        </w:rPr>
        <w:t>Durant el segon semestre de 2020, han crescut un 23% les atencions socials de l’Ajuntament del Prat respecte al mateix període de 2019, després de l’obertura de l’OIAS (Oficina Integral d’Atenció Social).</w:t>
      </w:r>
    </w:p>
    <w:p w:rsidR="00F31B90" w:rsidRDefault="00F31B90" w:rsidP="00107F65">
      <w:pPr>
        <w:jc w:val="both"/>
        <w:rPr>
          <w:rFonts w:ascii="Arial" w:hAnsi="Arial" w:cs="Arial"/>
          <w:b/>
          <w:color w:val="1A1A1A"/>
        </w:rPr>
      </w:pPr>
    </w:p>
    <w:p w:rsidR="00F31B90" w:rsidRPr="00F31B90" w:rsidRDefault="00F31B90" w:rsidP="00F31B90">
      <w:pPr>
        <w:jc w:val="both"/>
        <w:rPr>
          <w:rFonts w:ascii="Arial" w:hAnsi="Arial" w:cs="Arial"/>
          <w:b/>
          <w:color w:val="1A1A1A"/>
        </w:rPr>
      </w:pPr>
      <w:r w:rsidRPr="00F31B90">
        <w:rPr>
          <w:rFonts w:ascii="Arial" w:hAnsi="Arial" w:cs="Arial"/>
          <w:b/>
          <w:color w:val="1A1A1A"/>
        </w:rPr>
        <w:t xml:space="preserve">Fins al moment, ja s’han atorgat més de 600 ajuts per facilitar l’aixecada de persiana al comerç, per un </w:t>
      </w:r>
      <w:r>
        <w:rPr>
          <w:rFonts w:ascii="Arial" w:hAnsi="Arial" w:cs="Arial"/>
          <w:b/>
          <w:color w:val="1A1A1A"/>
        </w:rPr>
        <w:t>import de gairebé 400.000 euros. Recentment, s’ha iniciat</w:t>
      </w:r>
      <w:r w:rsidRPr="00F31B90">
        <w:rPr>
          <w:rFonts w:ascii="Arial" w:hAnsi="Arial" w:cs="Arial"/>
          <w:b/>
          <w:color w:val="1A1A1A"/>
        </w:rPr>
        <w:t xml:space="preserve"> la segona edició d’aquests ajuts.</w:t>
      </w:r>
    </w:p>
    <w:p w:rsidR="00F31B90" w:rsidRDefault="00F31B90" w:rsidP="00107F65">
      <w:pPr>
        <w:jc w:val="both"/>
        <w:rPr>
          <w:rFonts w:ascii="Arial" w:hAnsi="Arial" w:cs="Arial"/>
          <w:b/>
          <w:color w:val="1A1A1A"/>
        </w:rPr>
      </w:pPr>
    </w:p>
    <w:p w:rsidR="00F31B90" w:rsidRDefault="00F31B90" w:rsidP="00F31B90">
      <w:pPr>
        <w:jc w:val="both"/>
        <w:rPr>
          <w:rFonts w:ascii="Arial" w:hAnsi="Arial" w:cs="Arial"/>
          <w:b/>
          <w:color w:val="1A1A1A"/>
        </w:rPr>
      </w:pPr>
      <w:r w:rsidRPr="00F31B90">
        <w:rPr>
          <w:rFonts w:ascii="Arial" w:hAnsi="Arial" w:cs="Arial"/>
          <w:b/>
          <w:color w:val="1A1A1A"/>
        </w:rPr>
        <w:t xml:space="preserve">S’han començat a projectar les pacificacions de carrers per millorar l’espai urbà i guanyar espai per a les persones, en un context en què cal garantir la distàncies de seguretat i la ciutadania passa més temps </w:t>
      </w:r>
      <w:r>
        <w:rPr>
          <w:rFonts w:ascii="Arial" w:hAnsi="Arial" w:cs="Arial"/>
          <w:b/>
          <w:color w:val="1A1A1A"/>
        </w:rPr>
        <w:t>al seu entorn més proper.</w:t>
      </w:r>
    </w:p>
    <w:p w:rsidR="00F31B90" w:rsidRDefault="00F31B90" w:rsidP="00F31B90">
      <w:pPr>
        <w:jc w:val="both"/>
        <w:rPr>
          <w:rFonts w:ascii="Arial" w:hAnsi="Arial" w:cs="Arial"/>
          <w:b/>
          <w:color w:val="1A1A1A"/>
        </w:rPr>
      </w:pPr>
    </w:p>
    <w:p w:rsidR="00F31B90" w:rsidRDefault="00F31B90" w:rsidP="00F31B90">
      <w:pPr>
        <w:jc w:val="both"/>
        <w:rPr>
          <w:rFonts w:ascii="Arial" w:hAnsi="Arial" w:cs="Arial"/>
          <w:b/>
          <w:color w:val="1A1A1A"/>
        </w:rPr>
      </w:pPr>
      <w:r>
        <w:rPr>
          <w:rFonts w:ascii="Arial" w:hAnsi="Arial" w:cs="Arial"/>
          <w:b/>
          <w:color w:val="1A1A1A"/>
        </w:rPr>
        <w:t xml:space="preserve">S’han distribuït 311 dispositius informatius i s’han facilitat 188 connexions a Internet per garantir que l’alumnat pugui connectar-se a la xarxa en igualtat d’oportunitats. </w:t>
      </w:r>
    </w:p>
    <w:p w:rsidR="00F31B90" w:rsidRPr="00107F65" w:rsidRDefault="00F31B90" w:rsidP="00F31B90">
      <w:pPr>
        <w:jc w:val="both"/>
        <w:rPr>
          <w:b/>
        </w:rPr>
      </w:pPr>
    </w:p>
    <w:p w:rsidR="00F31B90" w:rsidRDefault="00F31B90" w:rsidP="00F31B90">
      <w:pPr>
        <w:jc w:val="both"/>
        <w:rPr>
          <w:rFonts w:ascii="Arial" w:hAnsi="Arial" w:cs="Arial"/>
          <w:color w:val="1A1A1A"/>
        </w:rPr>
      </w:pPr>
      <w:r>
        <w:rPr>
          <w:rFonts w:ascii="Arial" w:hAnsi="Arial" w:cs="Arial"/>
          <w:color w:val="1A1A1A"/>
        </w:rPr>
        <w:t>La Taula per a la Reconstrucció Social i econòmica de la ciutat es va reunir ahir  a la tarda per videoconferència per fer balanç de l’estratègia per reimpulsar el Prat front a l’impacte de la pandèmia, que es va posar en marxa fa 6 mesos.</w:t>
      </w:r>
      <w:r w:rsidR="0097783A">
        <w:rPr>
          <w:rFonts w:ascii="Arial" w:hAnsi="Arial" w:cs="Arial"/>
          <w:color w:val="1A1A1A"/>
        </w:rPr>
        <w:t xml:space="preserve"> Durant aquest període, ja s’ha iniciat el desplegament de</w:t>
      </w:r>
      <w:r>
        <w:rPr>
          <w:rFonts w:ascii="Arial" w:hAnsi="Arial" w:cs="Arial"/>
          <w:color w:val="1A1A1A"/>
        </w:rPr>
        <w:t xml:space="preserve"> 2 de cada 3 accions (el 69%) de les accions contemplades per </w:t>
      </w:r>
      <w:hyperlink r:id="rId8" w:history="1">
        <w:r w:rsidRPr="0076519A">
          <w:rPr>
            <w:rStyle w:val="Hipervnculo"/>
            <w:rFonts w:ascii="Arial" w:hAnsi="Arial" w:cs="Arial"/>
          </w:rPr>
          <w:t>l’estratè</w:t>
        </w:r>
        <w:r w:rsidR="0076519A" w:rsidRPr="0076519A">
          <w:rPr>
            <w:rStyle w:val="Hipervnculo"/>
            <w:rFonts w:ascii="Arial" w:hAnsi="Arial" w:cs="Arial"/>
          </w:rPr>
          <w:t>gia “Ara més que mai, el Prat”.</w:t>
        </w:r>
      </w:hyperlink>
      <w:r w:rsidR="0076519A">
        <w:rPr>
          <w:rFonts w:ascii="Arial" w:hAnsi="Arial" w:cs="Arial"/>
          <w:color w:val="1A1A1A"/>
        </w:rPr>
        <w:t xml:space="preserve"> </w:t>
      </w:r>
    </w:p>
    <w:p w:rsidR="00F31B90" w:rsidRDefault="00F31B90" w:rsidP="00F31B90">
      <w:pPr>
        <w:jc w:val="both"/>
        <w:rPr>
          <w:rFonts w:ascii="Arial" w:hAnsi="Arial" w:cs="Arial"/>
          <w:color w:val="1A1A1A"/>
        </w:rPr>
      </w:pPr>
    </w:p>
    <w:p w:rsidR="00F31B90" w:rsidRDefault="00F31B90" w:rsidP="00F31B90">
      <w:pPr>
        <w:jc w:val="both"/>
        <w:rPr>
          <w:rFonts w:ascii="Arial" w:hAnsi="Arial" w:cs="Arial"/>
          <w:color w:val="1A1A1A"/>
        </w:rPr>
      </w:pPr>
      <w:r>
        <w:rPr>
          <w:rFonts w:ascii="Arial" w:hAnsi="Arial" w:cs="Arial"/>
          <w:color w:val="1A1A1A"/>
        </w:rPr>
        <w:t xml:space="preserve">L’estratègia va ser acordada </w:t>
      </w:r>
      <w:r w:rsidR="00A65247">
        <w:rPr>
          <w:rFonts w:ascii="Arial" w:hAnsi="Arial" w:cs="Arial"/>
          <w:color w:val="1A1A1A"/>
        </w:rPr>
        <w:t xml:space="preserve">el passat mes de juliol per una </w:t>
      </w:r>
      <w:r>
        <w:rPr>
          <w:rFonts w:ascii="Arial" w:hAnsi="Arial" w:cs="Arial"/>
          <w:color w:val="1A1A1A"/>
        </w:rPr>
        <w:t>vintena d’entitats de desenvolupament econòmic, acció so</w:t>
      </w:r>
      <w:r w:rsidR="00A65247">
        <w:rPr>
          <w:rFonts w:ascii="Arial" w:hAnsi="Arial" w:cs="Arial"/>
          <w:color w:val="1A1A1A"/>
        </w:rPr>
        <w:t>cial i sindicat</w:t>
      </w:r>
      <w:r w:rsidR="006901D8">
        <w:rPr>
          <w:rFonts w:ascii="Arial" w:hAnsi="Arial" w:cs="Arial"/>
          <w:color w:val="1A1A1A"/>
        </w:rPr>
        <w:t>s</w:t>
      </w:r>
      <w:r w:rsidR="00A65247">
        <w:rPr>
          <w:rFonts w:ascii="Arial" w:hAnsi="Arial" w:cs="Arial"/>
          <w:color w:val="1A1A1A"/>
        </w:rPr>
        <w:t xml:space="preserve"> del Prat, </w:t>
      </w:r>
      <w:r w:rsidR="00A81B5D">
        <w:rPr>
          <w:rFonts w:ascii="Arial" w:hAnsi="Arial" w:cs="Arial"/>
          <w:color w:val="1A1A1A"/>
        </w:rPr>
        <w:t>les formacions políti</w:t>
      </w:r>
      <w:r>
        <w:rPr>
          <w:rFonts w:ascii="Arial" w:hAnsi="Arial" w:cs="Arial"/>
          <w:color w:val="1A1A1A"/>
        </w:rPr>
        <w:t xml:space="preserve">ques locals amb representació al Parlament de Catalunya -també les que no compten amb representants al ple municipal- </w:t>
      </w:r>
      <w:r w:rsidR="00A65247">
        <w:rPr>
          <w:rFonts w:ascii="Arial" w:hAnsi="Arial" w:cs="Arial"/>
          <w:color w:val="1A1A1A"/>
        </w:rPr>
        <w:t xml:space="preserve"> i el propi </w:t>
      </w:r>
      <w:r>
        <w:rPr>
          <w:rFonts w:ascii="Arial" w:hAnsi="Arial" w:cs="Arial"/>
          <w:color w:val="1A1A1A"/>
        </w:rPr>
        <w:t xml:space="preserve">Ajuntament. </w:t>
      </w:r>
      <w:r w:rsidR="00A65247">
        <w:rPr>
          <w:rFonts w:ascii="Arial" w:hAnsi="Arial" w:cs="Arial"/>
          <w:color w:val="1A1A1A"/>
        </w:rPr>
        <w:t xml:space="preserve">Totes elles van fer balanç ahir del seu desplegament, en un acte presentat per l’alcalde del Prat, Lluís Mijoler, i durant el qual les directores de les àrees de Desenvolupament </w:t>
      </w:r>
      <w:r>
        <w:rPr>
          <w:rFonts w:ascii="Arial" w:hAnsi="Arial" w:cs="Arial"/>
          <w:color w:val="1A1A1A"/>
        </w:rPr>
        <w:t>Econòmic i Acció So</w:t>
      </w:r>
      <w:r w:rsidR="00A65247">
        <w:rPr>
          <w:rFonts w:ascii="Arial" w:hAnsi="Arial" w:cs="Arial"/>
          <w:color w:val="1A1A1A"/>
        </w:rPr>
        <w:t>cial, Esther Pujol i Laia Ortiz, respectivament, van exposar detalladament les accions realitzades fins ara</w:t>
      </w:r>
      <w:r w:rsidR="005B7B3C">
        <w:rPr>
          <w:rFonts w:ascii="Arial" w:hAnsi="Arial" w:cs="Arial"/>
          <w:color w:val="1A1A1A"/>
        </w:rPr>
        <w:t xml:space="preserve">. </w:t>
      </w:r>
      <w:r w:rsidR="00A65247">
        <w:rPr>
          <w:rFonts w:ascii="Arial" w:hAnsi="Arial" w:cs="Arial"/>
          <w:color w:val="1A1A1A"/>
        </w:rPr>
        <w:t>També van</w:t>
      </w:r>
      <w:r w:rsidR="006901D8">
        <w:rPr>
          <w:rFonts w:ascii="Arial" w:hAnsi="Arial" w:cs="Arial"/>
          <w:color w:val="1A1A1A"/>
        </w:rPr>
        <w:t xml:space="preserve"> presentar</w:t>
      </w:r>
      <w:r w:rsidR="00A65247">
        <w:rPr>
          <w:rFonts w:ascii="Arial" w:hAnsi="Arial" w:cs="Arial"/>
          <w:color w:val="1A1A1A"/>
        </w:rPr>
        <w:t xml:space="preserve"> els principals indicadors socioeconòmics que mostren l’impacte de la pandèmia a la ciutat. </w:t>
      </w:r>
    </w:p>
    <w:p w:rsidR="00F31B90" w:rsidRDefault="00F31B90" w:rsidP="00107F65">
      <w:pPr>
        <w:jc w:val="both"/>
        <w:rPr>
          <w:b/>
        </w:rPr>
      </w:pPr>
    </w:p>
    <w:p w:rsidR="006901D8" w:rsidRDefault="006901D8" w:rsidP="00107F65">
      <w:pPr>
        <w:jc w:val="both"/>
        <w:rPr>
          <w:rFonts w:ascii="Arial" w:hAnsi="Arial" w:cs="Arial"/>
          <w:b/>
        </w:rPr>
      </w:pPr>
      <w:r w:rsidRPr="006901D8">
        <w:rPr>
          <w:rFonts w:ascii="Arial" w:hAnsi="Arial" w:cs="Arial"/>
          <w:b/>
        </w:rPr>
        <w:t xml:space="preserve">Prop de 5.000 trucades a persones grans </w:t>
      </w:r>
      <w:r>
        <w:rPr>
          <w:rFonts w:ascii="Arial" w:hAnsi="Arial" w:cs="Arial"/>
          <w:b/>
        </w:rPr>
        <w:t xml:space="preserve">durant el confinament </w:t>
      </w:r>
    </w:p>
    <w:p w:rsidR="006901D8" w:rsidRDefault="006901D8" w:rsidP="00107F65">
      <w:pPr>
        <w:jc w:val="both"/>
        <w:rPr>
          <w:b/>
        </w:rPr>
      </w:pPr>
    </w:p>
    <w:p w:rsidR="005B7B3C" w:rsidRPr="005B7B3C" w:rsidRDefault="005B7B3C" w:rsidP="005B7B3C">
      <w:pPr>
        <w:jc w:val="both"/>
        <w:rPr>
          <w:rFonts w:ascii="Arial" w:hAnsi="Arial" w:cs="Arial"/>
          <w:color w:val="1A1A1A"/>
        </w:rPr>
      </w:pPr>
      <w:r w:rsidRPr="005B7B3C">
        <w:rPr>
          <w:rFonts w:ascii="Arial" w:hAnsi="Arial" w:cs="Arial"/>
          <w:color w:val="1A1A1A"/>
        </w:rPr>
        <w:t xml:space="preserve">Pel que fa al primer eix de l’estratègia, de l’àmbit social, amb què es vol preservar la cohesió social i la cura de les persones,  </w:t>
      </w:r>
      <w:r>
        <w:rPr>
          <w:rFonts w:ascii="Arial" w:hAnsi="Arial" w:cs="Arial"/>
          <w:color w:val="1A1A1A"/>
        </w:rPr>
        <w:t xml:space="preserve">es va destacar la posada en marxa el març de 2020 de l’OIAS (Oficina Integral d’Atenció Social). Des </w:t>
      </w:r>
      <w:r>
        <w:rPr>
          <w:rFonts w:ascii="Arial" w:hAnsi="Arial" w:cs="Arial"/>
          <w:color w:val="1A1A1A"/>
        </w:rPr>
        <w:lastRenderedPageBreak/>
        <w:t>d’aleshores, ja ha atès prop de</w:t>
      </w:r>
      <w:r w:rsidRPr="005B7B3C">
        <w:rPr>
          <w:rFonts w:ascii="Arial" w:hAnsi="Arial" w:cs="Arial"/>
          <w:color w:val="1A1A1A"/>
        </w:rPr>
        <w:t xml:space="preserve"> 10.000 persones i ha permès que les atencions socials creixin d’un 23% durant el segon semestre de 2020, respecte el mateix període de l’any anterior. També cal destacar les 4.935 trucades </w:t>
      </w:r>
      <w:r w:rsidR="00A81B5D" w:rsidRPr="005B7B3C">
        <w:rPr>
          <w:rFonts w:ascii="Arial" w:hAnsi="Arial" w:cs="Arial"/>
          <w:color w:val="1A1A1A"/>
        </w:rPr>
        <w:t>realitzades</w:t>
      </w:r>
      <w:r w:rsidRPr="005B7B3C">
        <w:rPr>
          <w:rFonts w:ascii="Arial" w:hAnsi="Arial" w:cs="Arial"/>
          <w:color w:val="1A1A1A"/>
        </w:rPr>
        <w:t xml:space="preserve"> a persones grans durant el període de confinament, que han permès identificar 320 necessitats concretes entre elles, fins aleshores no detectades, que s’</w:t>
      </w:r>
      <w:r>
        <w:rPr>
          <w:rFonts w:ascii="Arial" w:hAnsi="Arial" w:cs="Arial"/>
          <w:color w:val="1A1A1A"/>
        </w:rPr>
        <w:t>està treballant per cobrir, entre d’altres accions.</w:t>
      </w:r>
    </w:p>
    <w:p w:rsidR="005B7B3C" w:rsidRPr="005B7B3C" w:rsidRDefault="005B7B3C" w:rsidP="005B7B3C">
      <w:pPr>
        <w:jc w:val="both"/>
        <w:rPr>
          <w:rFonts w:ascii="Arial" w:hAnsi="Arial" w:cs="Arial"/>
          <w:color w:val="1A1A1A"/>
        </w:rPr>
      </w:pPr>
    </w:p>
    <w:p w:rsidR="005B7B3C" w:rsidRPr="005B7B3C" w:rsidRDefault="005B7B3C" w:rsidP="005B7B3C">
      <w:pPr>
        <w:jc w:val="both"/>
        <w:rPr>
          <w:rFonts w:ascii="Arial" w:hAnsi="Arial" w:cs="Arial"/>
          <w:color w:val="1A1A1A"/>
        </w:rPr>
      </w:pPr>
      <w:r>
        <w:rPr>
          <w:rFonts w:ascii="Arial" w:hAnsi="Arial" w:cs="Arial"/>
          <w:color w:val="1A1A1A"/>
        </w:rPr>
        <w:t>Quant al segon eix de l’estratègia de l’’àm</w:t>
      </w:r>
      <w:r w:rsidR="006901D8">
        <w:rPr>
          <w:rFonts w:ascii="Arial" w:hAnsi="Arial" w:cs="Arial"/>
          <w:color w:val="1A1A1A"/>
        </w:rPr>
        <w:t>b</w:t>
      </w:r>
      <w:r>
        <w:rPr>
          <w:rFonts w:ascii="Arial" w:hAnsi="Arial" w:cs="Arial"/>
          <w:color w:val="1A1A1A"/>
        </w:rPr>
        <w:t xml:space="preserve">it econòmic, per promoure una ciutat activa i pròspera, una de les accions destacades és el desplegament dels </w:t>
      </w:r>
      <w:r w:rsidRPr="005B7B3C">
        <w:rPr>
          <w:rFonts w:ascii="Arial" w:hAnsi="Arial" w:cs="Arial"/>
          <w:color w:val="1A1A1A"/>
        </w:rPr>
        <w:t>bons i ajuts d’aixecada de persiana per poder fer costat a un dels sectors més colpejats per la crisi, el comerç local. Fins al moment, ja s’han atorgat més de 600 ajuts, per un import de gairebé 400.000 euros, i acaba d’arrencar la segona edició dels mateixos.</w:t>
      </w:r>
    </w:p>
    <w:p w:rsidR="005B7B3C" w:rsidRDefault="005B7B3C" w:rsidP="005B7B3C">
      <w:pPr>
        <w:jc w:val="both"/>
        <w:rPr>
          <w:rFonts w:ascii="Arial" w:hAnsi="Arial" w:cs="Arial"/>
          <w:color w:val="1A1A1A"/>
        </w:rPr>
      </w:pPr>
    </w:p>
    <w:p w:rsidR="005B7B3C" w:rsidRPr="005B7B3C" w:rsidRDefault="005B7B3C" w:rsidP="005B7B3C">
      <w:pPr>
        <w:jc w:val="both"/>
        <w:rPr>
          <w:rFonts w:ascii="Arial" w:hAnsi="Arial" w:cs="Arial"/>
          <w:color w:val="1A1A1A"/>
        </w:rPr>
      </w:pPr>
      <w:r>
        <w:rPr>
          <w:rFonts w:ascii="Arial" w:hAnsi="Arial" w:cs="Arial"/>
          <w:color w:val="1A1A1A"/>
        </w:rPr>
        <w:t xml:space="preserve">Pel que fa al tercer eix, en l’àmbit de la sostenibilitat i l’urbanisme, per fomentar una ciutat resilient i </w:t>
      </w:r>
      <w:r w:rsidRPr="005B7B3C">
        <w:rPr>
          <w:rFonts w:ascii="Arial" w:hAnsi="Arial" w:cs="Arial"/>
          <w:color w:val="1A1A1A"/>
        </w:rPr>
        <w:t xml:space="preserve">sostenible que entén la necessitat de lluitar contra el canvi climàtic com una oportunitat, una de les actuacions projectades fins ara són les pacificacions de carrers per millorar l’espai urbà i guanyar espai per a les persones. Això esdevé fonamental en aquests moments, per la necessitat de mantenir les distàncies de seguretat i quan la ciutadania passa més temps en el seu entorn de proximitat, i més encara en un </w:t>
      </w:r>
      <w:r w:rsidR="00A81B5D" w:rsidRPr="005B7B3C">
        <w:rPr>
          <w:rFonts w:ascii="Arial" w:hAnsi="Arial" w:cs="Arial"/>
          <w:color w:val="1A1A1A"/>
        </w:rPr>
        <w:t>context</w:t>
      </w:r>
      <w:r w:rsidRPr="005B7B3C">
        <w:rPr>
          <w:rFonts w:ascii="Arial" w:hAnsi="Arial" w:cs="Arial"/>
          <w:color w:val="1A1A1A"/>
        </w:rPr>
        <w:t xml:space="preserve"> de confinament municipal com l’actual. </w:t>
      </w:r>
    </w:p>
    <w:p w:rsidR="005B7B3C" w:rsidRDefault="005B7B3C" w:rsidP="005B7B3C">
      <w:pPr>
        <w:jc w:val="both"/>
        <w:rPr>
          <w:rFonts w:ascii="Arial" w:hAnsi="Arial" w:cs="Arial"/>
          <w:color w:val="1A1A1A"/>
        </w:rPr>
      </w:pPr>
    </w:p>
    <w:p w:rsidR="006901D8" w:rsidRPr="006901D8" w:rsidRDefault="006901D8" w:rsidP="005B7B3C">
      <w:pPr>
        <w:jc w:val="both"/>
        <w:rPr>
          <w:rFonts w:ascii="Arial" w:hAnsi="Arial" w:cs="Arial"/>
          <w:b/>
          <w:color w:val="1A1A1A"/>
        </w:rPr>
      </w:pPr>
      <w:r w:rsidRPr="006901D8">
        <w:rPr>
          <w:rFonts w:ascii="Arial" w:hAnsi="Arial" w:cs="Arial"/>
          <w:b/>
          <w:color w:val="1A1A1A"/>
        </w:rPr>
        <w:t>Posada en marxa de l’OAC 360 per fer acompanyament als tràmits on-line</w:t>
      </w:r>
    </w:p>
    <w:p w:rsidR="006901D8" w:rsidRDefault="006901D8" w:rsidP="005B7B3C">
      <w:pPr>
        <w:jc w:val="both"/>
        <w:rPr>
          <w:rFonts w:ascii="Arial" w:hAnsi="Arial" w:cs="Arial"/>
          <w:color w:val="1A1A1A"/>
        </w:rPr>
      </w:pPr>
    </w:p>
    <w:p w:rsidR="00DC32B5" w:rsidRDefault="005B7B3C" w:rsidP="00DC32B5">
      <w:pPr>
        <w:jc w:val="both"/>
        <w:rPr>
          <w:rFonts w:ascii="Arial" w:hAnsi="Arial" w:cs="Arial"/>
          <w:color w:val="1A1A1A"/>
        </w:rPr>
      </w:pPr>
      <w:r>
        <w:rPr>
          <w:rFonts w:ascii="Arial" w:hAnsi="Arial" w:cs="Arial"/>
          <w:color w:val="1A1A1A"/>
        </w:rPr>
        <w:t xml:space="preserve">Finalment, quant al quart eix, per promoure una </w:t>
      </w:r>
      <w:r w:rsidR="00DC32B5" w:rsidRPr="00DC32B5">
        <w:rPr>
          <w:rFonts w:ascii="Arial" w:hAnsi="Arial" w:cs="Arial"/>
          <w:color w:val="1A1A1A"/>
        </w:rPr>
        <w:t>ciutat innovadora i oberta</w:t>
      </w:r>
      <w:r w:rsidRPr="00DC32B5">
        <w:rPr>
          <w:rFonts w:ascii="Arial" w:hAnsi="Arial" w:cs="Arial"/>
          <w:color w:val="1A1A1A"/>
        </w:rPr>
        <w:t xml:space="preserve"> que treballa per posar la revolució tecnològica al servei de les condicions de vida de la ciutadana i per </w:t>
      </w:r>
      <w:r w:rsidR="00DC32B5" w:rsidRPr="00DC32B5">
        <w:rPr>
          <w:rFonts w:ascii="Arial" w:hAnsi="Arial" w:cs="Arial"/>
          <w:color w:val="1A1A1A"/>
        </w:rPr>
        <w:t>acabar amb l’escletxa digital, s’ha posat en marxa nous serveis com l’OAC</w:t>
      </w:r>
      <w:r w:rsidR="006901D8">
        <w:rPr>
          <w:rFonts w:ascii="Arial" w:hAnsi="Arial" w:cs="Arial"/>
          <w:color w:val="1A1A1A"/>
        </w:rPr>
        <w:t xml:space="preserve"> </w:t>
      </w:r>
      <w:r w:rsidR="00DC32B5" w:rsidRPr="00DC32B5">
        <w:rPr>
          <w:rFonts w:ascii="Arial" w:hAnsi="Arial" w:cs="Arial"/>
          <w:color w:val="1A1A1A"/>
        </w:rPr>
        <w:t xml:space="preserve">360. </w:t>
      </w:r>
      <w:r w:rsidRPr="00DC32B5">
        <w:rPr>
          <w:rFonts w:ascii="Arial" w:hAnsi="Arial" w:cs="Arial"/>
          <w:color w:val="1A1A1A"/>
        </w:rPr>
        <w:t xml:space="preserve"> </w:t>
      </w:r>
      <w:r w:rsidR="00DC32B5" w:rsidRPr="00DC32B5">
        <w:rPr>
          <w:rFonts w:ascii="Arial" w:hAnsi="Arial" w:cs="Arial"/>
          <w:color w:val="1A1A1A"/>
        </w:rPr>
        <w:t>Es tracta d’</w:t>
      </w:r>
      <w:r w:rsidRPr="00DC32B5">
        <w:rPr>
          <w:rFonts w:ascii="Arial" w:hAnsi="Arial" w:cs="Arial"/>
          <w:color w:val="1A1A1A"/>
        </w:rPr>
        <w:t>un nou servei telefònic d’acompanyament a la ciutadania</w:t>
      </w:r>
      <w:r w:rsidR="00DC32B5" w:rsidRPr="00DC32B5">
        <w:rPr>
          <w:rFonts w:ascii="Arial" w:hAnsi="Arial" w:cs="Arial"/>
          <w:color w:val="1A1A1A"/>
        </w:rPr>
        <w:t xml:space="preserve"> a l’hora de fer tràmits on-line</w:t>
      </w:r>
      <w:r w:rsidRPr="00DC32B5">
        <w:rPr>
          <w:rFonts w:ascii="Arial" w:hAnsi="Arial" w:cs="Arial"/>
          <w:color w:val="1A1A1A"/>
        </w:rPr>
        <w:t xml:space="preserve"> en un context en què cal reduir la presencialitat.</w:t>
      </w:r>
      <w:r w:rsidR="00DC32B5" w:rsidRPr="00DC32B5">
        <w:rPr>
          <w:rFonts w:ascii="Arial" w:hAnsi="Arial" w:cs="Arial"/>
          <w:color w:val="1A1A1A"/>
        </w:rPr>
        <w:t xml:space="preserve"> D’altra banda</w:t>
      </w:r>
      <w:r w:rsidR="00DC32B5">
        <w:rPr>
          <w:rFonts w:ascii="Arial" w:hAnsi="Arial" w:cs="Arial"/>
          <w:color w:val="1A1A1A"/>
        </w:rPr>
        <w:t>, per garan</w:t>
      </w:r>
      <w:r w:rsidR="00DC32B5" w:rsidRPr="00DC32B5">
        <w:rPr>
          <w:rFonts w:ascii="Arial" w:hAnsi="Arial" w:cs="Arial"/>
          <w:color w:val="1A1A1A"/>
        </w:rPr>
        <w:t xml:space="preserve">tir la igualtat d’oportunitats de </w:t>
      </w:r>
      <w:r w:rsidR="00A81B5D" w:rsidRPr="00DC32B5">
        <w:rPr>
          <w:rFonts w:ascii="Arial" w:hAnsi="Arial" w:cs="Arial"/>
          <w:color w:val="1A1A1A"/>
        </w:rPr>
        <w:t>l’alumnat</w:t>
      </w:r>
      <w:r w:rsidR="00DC32B5" w:rsidRPr="00DC32B5">
        <w:rPr>
          <w:rFonts w:ascii="Arial" w:hAnsi="Arial" w:cs="Arial"/>
          <w:color w:val="1A1A1A"/>
        </w:rPr>
        <w:t xml:space="preserve"> en un context en què creix la necessitat de l’educació telemàtica, l’Ajuntament ha facilitat la dotació de </w:t>
      </w:r>
      <w:r w:rsidRPr="00DC32B5">
        <w:rPr>
          <w:rFonts w:ascii="Arial" w:hAnsi="Arial" w:cs="Arial"/>
          <w:color w:val="1A1A1A"/>
        </w:rPr>
        <w:t>311 dispositius informàtics i 188 connexions a Internet</w:t>
      </w:r>
      <w:r w:rsidR="00DC32B5">
        <w:rPr>
          <w:rFonts w:ascii="Arial" w:hAnsi="Arial" w:cs="Arial"/>
          <w:color w:val="1A1A1A"/>
        </w:rPr>
        <w:t>, entre d’altres actuacions.</w:t>
      </w:r>
    </w:p>
    <w:p w:rsidR="0076519A" w:rsidRDefault="0076519A" w:rsidP="00DC32B5">
      <w:pPr>
        <w:jc w:val="both"/>
        <w:rPr>
          <w:rFonts w:ascii="Arial" w:hAnsi="Arial" w:cs="Arial"/>
          <w:color w:val="1A1A1A"/>
        </w:rPr>
      </w:pPr>
    </w:p>
    <w:p w:rsidR="0076519A" w:rsidRDefault="0076519A" w:rsidP="00DC32B5">
      <w:pPr>
        <w:jc w:val="both"/>
        <w:rPr>
          <w:rFonts w:ascii="Arial" w:hAnsi="Arial" w:cs="Arial"/>
          <w:color w:val="1A1A1A"/>
        </w:rPr>
      </w:pPr>
      <w:r>
        <w:rPr>
          <w:rFonts w:ascii="Arial" w:hAnsi="Arial" w:cs="Arial"/>
          <w:color w:val="1A1A1A"/>
        </w:rPr>
        <w:t xml:space="preserve">L’estratègia “Ara més que mai, el Prat” i el nivell de desplegament dels seus diferents eixos </w:t>
      </w:r>
      <w:r w:rsidR="00996BF6">
        <w:rPr>
          <w:rFonts w:ascii="Arial" w:hAnsi="Arial" w:cs="Arial"/>
          <w:color w:val="1A1A1A"/>
        </w:rPr>
        <w:t>d’actuació</w:t>
      </w:r>
      <w:r>
        <w:rPr>
          <w:rFonts w:ascii="Arial" w:hAnsi="Arial" w:cs="Arial"/>
          <w:color w:val="1A1A1A"/>
        </w:rPr>
        <w:t xml:space="preserve"> es pot consultar en </w:t>
      </w:r>
      <w:hyperlink r:id="rId9" w:history="1">
        <w:r w:rsidRPr="0076519A">
          <w:rPr>
            <w:rStyle w:val="Hipervnculo"/>
            <w:rFonts w:ascii="Arial" w:hAnsi="Arial" w:cs="Arial"/>
          </w:rPr>
          <w:t>aquesta secció</w:t>
        </w:r>
      </w:hyperlink>
      <w:r>
        <w:rPr>
          <w:rFonts w:ascii="Arial" w:hAnsi="Arial" w:cs="Arial"/>
          <w:color w:val="1A1A1A"/>
        </w:rPr>
        <w:t xml:space="preserve"> del web municipal, on es va actualitzant de forma continuada el seu nivell d’assoliment. </w:t>
      </w:r>
    </w:p>
    <w:p w:rsidR="006901D8" w:rsidRDefault="006901D8" w:rsidP="00DC32B5">
      <w:pPr>
        <w:jc w:val="both"/>
        <w:rPr>
          <w:rFonts w:ascii="Arial" w:hAnsi="Arial" w:cs="Arial"/>
          <w:color w:val="1A1A1A"/>
        </w:rPr>
      </w:pPr>
    </w:p>
    <w:p w:rsidR="006901D8" w:rsidRPr="006901D8" w:rsidRDefault="006901D8" w:rsidP="00DC32B5">
      <w:pPr>
        <w:jc w:val="both"/>
        <w:rPr>
          <w:rFonts w:ascii="Arial" w:hAnsi="Arial" w:cs="Arial"/>
          <w:b/>
          <w:color w:val="1A1A1A"/>
        </w:rPr>
      </w:pPr>
      <w:r w:rsidRPr="006901D8">
        <w:rPr>
          <w:rFonts w:ascii="Arial" w:hAnsi="Arial" w:cs="Arial"/>
          <w:b/>
          <w:color w:val="1A1A1A"/>
        </w:rPr>
        <w:t xml:space="preserve">El pressupost i el Pla d’Actuació Municipal </w:t>
      </w:r>
      <w:r w:rsidR="00A81B5D" w:rsidRPr="006901D8">
        <w:rPr>
          <w:rFonts w:ascii="Arial" w:hAnsi="Arial" w:cs="Arial"/>
          <w:b/>
          <w:color w:val="1A1A1A"/>
        </w:rPr>
        <w:t>s’adeqüen</w:t>
      </w:r>
      <w:r w:rsidRPr="006901D8">
        <w:rPr>
          <w:rFonts w:ascii="Arial" w:hAnsi="Arial" w:cs="Arial"/>
          <w:b/>
          <w:color w:val="1A1A1A"/>
        </w:rPr>
        <w:t xml:space="preserve"> a l’estratègia de reconstrucció </w:t>
      </w:r>
    </w:p>
    <w:p w:rsidR="00DC32B5" w:rsidRDefault="00DC32B5" w:rsidP="00DC32B5">
      <w:pPr>
        <w:jc w:val="both"/>
        <w:rPr>
          <w:rFonts w:ascii="Arial" w:hAnsi="Arial" w:cs="Arial"/>
          <w:color w:val="1A1A1A"/>
        </w:rPr>
      </w:pPr>
    </w:p>
    <w:p w:rsidR="007C2119" w:rsidRDefault="00DC32B5" w:rsidP="007C2119">
      <w:pPr>
        <w:jc w:val="both"/>
        <w:rPr>
          <w:rFonts w:ascii="Arial" w:hAnsi="Arial" w:cs="Arial"/>
          <w:color w:val="1A1A1A"/>
        </w:rPr>
      </w:pPr>
      <w:r>
        <w:rPr>
          <w:rFonts w:ascii="Arial" w:hAnsi="Arial" w:cs="Arial"/>
          <w:color w:val="1A1A1A"/>
        </w:rPr>
        <w:t xml:space="preserve">El desenvolupament dels diferents eixos de l’estratègia “Ara més que mai, el Prat” </w:t>
      </w:r>
      <w:r w:rsidR="0076519A">
        <w:rPr>
          <w:rFonts w:ascii="Arial" w:hAnsi="Arial" w:cs="Arial"/>
          <w:color w:val="1A1A1A"/>
        </w:rPr>
        <w:t xml:space="preserve">també </w:t>
      </w:r>
      <w:r>
        <w:rPr>
          <w:rFonts w:ascii="Arial" w:hAnsi="Arial" w:cs="Arial"/>
          <w:color w:val="1A1A1A"/>
        </w:rPr>
        <w:t>ha</w:t>
      </w:r>
      <w:r w:rsidR="006901D8">
        <w:rPr>
          <w:rFonts w:ascii="Arial" w:hAnsi="Arial" w:cs="Arial"/>
          <w:color w:val="1A1A1A"/>
        </w:rPr>
        <w:t>n</w:t>
      </w:r>
      <w:r>
        <w:rPr>
          <w:rFonts w:ascii="Arial" w:hAnsi="Arial" w:cs="Arial"/>
          <w:color w:val="1A1A1A"/>
        </w:rPr>
        <w:t xml:space="preserve"> vingut acompanyat</w:t>
      </w:r>
      <w:r w:rsidR="006901D8">
        <w:rPr>
          <w:rFonts w:ascii="Arial" w:hAnsi="Arial" w:cs="Arial"/>
          <w:color w:val="1A1A1A"/>
        </w:rPr>
        <w:t>s de l’</w:t>
      </w:r>
      <w:r>
        <w:rPr>
          <w:rFonts w:ascii="Arial" w:hAnsi="Arial" w:cs="Arial"/>
          <w:color w:val="1A1A1A"/>
        </w:rPr>
        <w:t>adequació del Pla d’Actuació Municipal (PAM) 2020-2023</w:t>
      </w:r>
      <w:r w:rsidR="005B7B3C" w:rsidRPr="00DC32B5">
        <w:rPr>
          <w:rFonts w:ascii="Arial" w:hAnsi="Arial" w:cs="Arial"/>
          <w:color w:val="1A1A1A"/>
        </w:rPr>
        <w:t xml:space="preserve"> </w:t>
      </w:r>
      <w:r>
        <w:rPr>
          <w:rFonts w:ascii="Arial" w:hAnsi="Arial" w:cs="Arial"/>
          <w:color w:val="1A1A1A"/>
        </w:rPr>
        <w:t>a la situació social, sanitària i econòmica derivada de la pandèmia, així com del pressupost de la corporació. El Pressupost municipal de 2021 prioritza les mesures per a la reconstrucció social i econò</w:t>
      </w:r>
      <w:r w:rsidR="006901D8">
        <w:rPr>
          <w:rFonts w:ascii="Arial" w:hAnsi="Arial" w:cs="Arial"/>
          <w:color w:val="1A1A1A"/>
        </w:rPr>
        <w:t xml:space="preserve">mica de </w:t>
      </w:r>
      <w:r>
        <w:rPr>
          <w:rFonts w:ascii="Arial" w:hAnsi="Arial" w:cs="Arial"/>
          <w:color w:val="1A1A1A"/>
        </w:rPr>
        <w:t>l</w:t>
      </w:r>
      <w:r w:rsidR="006901D8">
        <w:rPr>
          <w:rFonts w:ascii="Arial" w:hAnsi="Arial" w:cs="Arial"/>
          <w:color w:val="1A1A1A"/>
        </w:rPr>
        <w:t>a</w:t>
      </w:r>
      <w:r>
        <w:rPr>
          <w:rFonts w:ascii="Arial" w:hAnsi="Arial" w:cs="Arial"/>
          <w:color w:val="1A1A1A"/>
        </w:rPr>
        <w:t xml:space="preserve"> ciutat. </w:t>
      </w:r>
      <w:r w:rsidR="005B7B3C" w:rsidRPr="00DC32B5">
        <w:rPr>
          <w:rFonts w:ascii="Arial" w:hAnsi="Arial" w:cs="Arial"/>
          <w:color w:val="1A1A1A"/>
        </w:rPr>
        <w:t>Si ja el 20</w:t>
      </w:r>
      <w:r w:rsidR="006901D8">
        <w:rPr>
          <w:rFonts w:ascii="Arial" w:hAnsi="Arial" w:cs="Arial"/>
          <w:color w:val="1A1A1A"/>
        </w:rPr>
        <w:t>20 es van mobilitzar gairebé 6</w:t>
      </w:r>
      <w:r w:rsidR="005B7B3C" w:rsidRPr="00DC32B5">
        <w:rPr>
          <w:rFonts w:ascii="Arial" w:hAnsi="Arial" w:cs="Arial"/>
          <w:color w:val="1A1A1A"/>
        </w:rPr>
        <w:t xml:space="preserve"> milions de recursos extra</w:t>
      </w:r>
      <w:r w:rsidR="006901D8">
        <w:rPr>
          <w:rFonts w:ascii="Arial" w:hAnsi="Arial" w:cs="Arial"/>
          <w:color w:val="1A1A1A"/>
        </w:rPr>
        <w:t xml:space="preserve"> amb aquesta finalitat</w:t>
      </w:r>
      <w:r w:rsidR="005B7B3C" w:rsidRPr="00DC32B5">
        <w:rPr>
          <w:rFonts w:ascii="Arial" w:hAnsi="Arial" w:cs="Arial"/>
          <w:color w:val="1A1A1A"/>
        </w:rPr>
        <w:t xml:space="preserve">, els comptes </w:t>
      </w:r>
      <w:r w:rsidRPr="00DC32B5">
        <w:rPr>
          <w:rFonts w:ascii="Arial" w:hAnsi="Arial" w:cs="Arial"/>
          <w:color w:val="1A1A1A"/>
        </w:rPr>
        <w:t xml:space="preserve">de 2021 </w:t>
      </w:r>
      <w:r w:rsidR="005B7B3C" w:rsidRPr="00DC32B5">
        <w:rPr>
          <w:rFonts w:ascii="Arial" w:hAnsi="Arial" w:cs="Arial"/>
          <w:color w:val="1A1A1A"/>
        </w:rPr>
        <w:t xml:space="preserve">mantenen aquest esforç. </w:t>
      </w:r>
      <w:r w:rsidR="006901D8">
        <w:rPr>
          <w:rFonts w:ascii="Arial" w:hAnsi="Arial" w:cs="Arial"/>
          <w:color w:val="1A1A1A"/>
        </w:rPr>
        <w:t xml:space="preserve">Es </w:t>
      </w:r>
      <w:r w:rsidR="007C2119">
        <w:rPr>
          <w:rFonts w:ascii="Arial" w:hAnsi="Arial" w:cs="Arial"/>
          <w:color w:val="1A1A1A"/>
        </w:rPr>
        <w:t>preveuen increments del pressupost ordinari</w:t>
      </w:r>
      <w:r>
        <w:rPr>
          <w:rFonts w:ascii="Arial" w:hAnsi="Arial" w:cs="Arial"/>
          <w:color w:val="1A1A1A"/>
        </w:rPr>
        <w:t xml:space="preserve"> en àrees com </w:t>
      </w:r>
      <w:r w:rsidR="005B7B3C" w:rsidRPr="00DC32B5">
        <w:rPr>
          <w:rFonts w:ascii="Arial" w:hAnsi="Arial" w:cs="Arial"/>
          <w:color w:val="1A1A1A"/>
        </w:rPr>
        <w:t>Desenvolupament econòmic (</w:t>
      </w:r>
      <w:r w:rsidRPr="00DC32B5">
        <w:rPr>
          <w:rFonts w:ascii="Arial" w:hAnsi="Arial" w:cs="Arial"/>
          <w:color w:val="1A1A1A"/>
        </w:rPr>
        <w:t>+</w:t>
      </w:r>
      <w:r w:rsidR="005B7B3C" w:rsidRPr="00DC32B5">
        <w:rPr>
          <w:rFonts w:ascii="Arial" w:hAnsi="Arial" w:cs="Arial"/>
          <w:color w:val="1A1A1A"/>
        </w:rPr>
        <w:t>13,4%, fins arribar als 5,7 milions d’euros)</w:t>
      </w:r>
      <w:r w:rsidR="007C2119">
        <w:rPr>
          <w:rFonts w:ascii="Arial" w:hAnsi="Arial" w:cs="Arial"/>
          <w:color w:val="1A1A1A"/>
        </w:rPr>
        <w:t xml:space="preserve"> i</w:t>
      </w:r>
      <w:r w:rsidRPr="00DC32B5">
        <w:rPr>
          <w:rFonts w:ascii="Arial" w:hAnsi="Arial" w:cs="Arial"/>
          <w:color w:val="1A1A1A"/>
        </w:rPr>
        <w:t xml:space="preserve"> </w:t>
      </w:r>
      <w:r w:rsidR="005B7B3C" w:rsidRPr="00DC32B5">
        <w:rPr>
          <w:rFonts w:ascii="Arial" w:hAnsi="Arial" w:cs="Arial"/>
          <w:color w:val="1A1A1A"/>
        </w:rPr>
        <w:t>Economia, Habitatge, Governança i Qualitat Democràtica (</w:t>
      </w:r>
      <w:r w:rsidRPr="00DC32B5">
        <w:rPr>
          <w:rFonts w:ascii="Arial" w:hAnsi="Arial" w:cs="Arial"/>
          <w:color w:val="1A1A1A"/>
        </w:rPr>
        <w:t>+</w:t>
      </w:r>
      <w:r w:rsidR="005B7B3C" w:rsidRPr="00DC32B5">
        <w:rPr>
          <w:rFonts w:ascii="Arial" w:hAnsi="Arial" w:cs="Arial"/>
          <w:color w:val="1A1A1A"/>
        </w:rPr>
        <w:t>10%</w:t>
      </w:r>
      <w:r w:rsidRPr="00DC32B5">
        <w:rPr>
          <w:rFonts w:ascii="Arial" w:hAnsi="Arial" w:cs="Arial"/>
          <w:color w:val="1A1A1A"/>
        </w:rPr>
        <w:t xml:space="preserve">, amb una </w:t>
      </w:r>
      <w:r w:rsidR="005B7B3C" w:rsidRPr="00DC32B5">
        <w:rPr>
          <w:rFonts w:ascii="Arial" w:hAnsi="Arial" w:cs="Arial"/>
          <w:color w:val="1A1A1A"/>
        </w:rPr>
        <w:t xml:space="preserve">inversió en modernització </w:t>
      </w:r>
      <w:r w:rsidR="005B7B3C" w:rsidRPr="00DC32B5">
        <w:rPr>
          <w:rFonts w:ascii="Arial" w:hAnsi="Arial" w:cs="Arial"/>
          <w:color w:val="1A1A1A"/>
        </w:rPr>
        <w:lastRenderedPageBreak/>
        <w:t xml:space="preserve">de l’administració i innovació </w:t>
      </w:r>
      <w:r w:rsidRPr="00DC32B5">
        <w:rPr>
          <w:rFonts w:ascii="Arial" w:hAnsi="Arial" w:cs="Arial"/>
          <w:color w:val="1A1A1A"/>
        </w:rPr>
        <w:t xml:space="preserve">de </w:t>
      </w:r>
      <w:r w:rsidR="007C2119">
        <w:rPr>
          <w:rFonts w:ascii="Arial" w:hAnsi="Arial" w:cs="Arial"/>
          <w:color w:val="1A1A1A"/>
        </w:rPr>
        <w:t xml:space="preserve">14,2 milions). </w:t>
      </w:r>
    </w:p>
    <w:p w:rsidR="007C2119" w:rsidRDefault="007C2119" w:rsidP="00DC32B5">
      <w:pPr>
        <w:jc w:val="both"/>
        <w:rPr>
          <w:rFonts w:ascii="Arial" w:hAnsi="Arial" w:cs="Arial"/>
          <w:color w:val="1A1A1A"/>
        </w:rPr>
      </w:pPr>
    </w:p>
    <w:p w:rsidR="005B7B3C" w:rsidRDefault="00DC32B5" w:rsidP="005B7B3C">
      <w:pPr>
        <w:jc w:val="both"/>
        <w:rPr>
          <w:rFonts w:ascii="Arial" w:hAnsi="Arial" w:cs="Arial"/>
          <w:color w:val="1A1A1A"/>
        </w:rPr>
      </w:pPr>
      <w:r>
        <w:rPr>
          <w:rFonts w:ascii="Arial" w:hAnsi="Arial" w:cs="Arial"/>
          <w:color w:val="1A1A1A"/>
        </w:rPr>
        <w:t xml:space="preserve">Així mateix, durant el 2021, també es mantindrà l’esforç per donar suport a les entitats del Prat, en un </w:t>
      </w:r>
      <w:r w:rsidR="00996BF6">
        <w:rPr>
          <w:rFonts w:ascii="Arial" w:hAnsi="Arial" w:cs="Arial"/>
          <w:color w:val="1A1A1A"/>
        </w:rPr>
        <w:t xml:space="preserve">moment en què </w:t>
      </w:r>
      <w:r>
        <w:rPr>
          <w:rFonts w:ascii="Arial" w:hAnsi="Arial" w:cs="Arial"/>
          <w:color w:val="1A1A1A"/>
        </w:rPr>
        <w:t>la cooperació del sector públic amb el privat i el Tercer Sector és fonamental per superar l’impacte de la pandèmia. Si l’any pass</w:t>
      </w:r>
      <w:r w:rsidR="007C2119">
        <w:rPr>
          <w:rFonts w:ascii="Arial" w:hAnsi="Arial" w:cs="Arial"/>
          <w:color w:val="1A1A1A"/>
        </w:rPr>
        <w:t>a</w:t>
      </w:r>
      <w:r>
        <w:rPr>
          <w:rFonts w:ascii="Arial" w:hAnsi="Arial" w:cs="Arial"/>
          <w:color w:val="1A1A1A"/>
        </w:rPr>
        <w:t xml:space="preserve">t es van destinar prop de </w:t>
      </w:r>
      <w:r w:rsidR="005B7B3C" w:rsidRPr="00DC32B5">
        <w:rPr>
          <w:rFonts w:ascii="Arial" w:hAnsi="Arial" w:cs="Arial"/>
          <w:color w:val="1A1A1A"/>
        </w:rPr>
        <w:t>2,5 milions d’euros a convenis amb aquestes entitats, dels quals 845.000 eren aportacions extra per cobrir mesures per fe</w:t>
      </w:r>
      <w:r w:rsidRPr="00DC32B5">
        <w:rPr>
          <w:rFonts w:ascii="Arial" w:hAnsi="Arial" w:cs="Arial"/>
          <w:color w:val="1A1A1A"/>
        </w:rPr>
        <w:t xml:space="preserve">r front a la covid, </w:t>
      </w:r>
      <w:r w:rsidR="005B7B3C" w:rsidRPr="00DC32B5">
        <w:rPr>
          <w:rFonts w:ascii="Arial" w:hAnsi="Arial" w:cs="Arial"/>
          <w:color w:val="1A1A1A"/>
        </w:rPr>
        <w:t xml:space="preserve">el 2021 </w:t>
      </w:r>
      <w:r w:rsidRPr="00DC32B5">
        <w:rPr>
          <w:rFonts w:ascii="Arial" w:hAnsi="Arial" w:cs="Arial"/>
          <w:color w:val="1A1A1A"/>
        </w:rPr>
        <w:t xml:space="preserve">també </w:t>
      </w:r>
      <w:r w:rsidR="005B7B3C" w:rsidRPr="00DC32B5">
        <w:rPr>
          <w:rFonts w:ascii="Arial" w:hAnsi="Arial" w:cs="Arial"/>
          <w:color w:val="1A1A1A"/>
        </w:rPr>
        <w:t>es mantindrà aquesta aposta.</w:t>
      </w:r>
    </w:p>
    <w:p w:rsidR="0076519A" w:rsidRPr="00DC32B5" w:rsidRDefault="0076519A" w:rsidP="005B7B3C">
      <w:pPr>
        <w:jc w:val="both"/>
        <w:rPr>
          <w:rFonts w:ascii="Arial" w:hAnsi="Arial" w:cs="Arial"/>
          <w:color w:val="1A1A1A"/>
        </w:rPr>
      </w:pPr>
    </w:p>
    <w:p w:rsidR="005B7B3C" w:rsidRPr="006C6574" w:rsidRDefault="006C6574" w:rsidP="00107F65">
      <w:pPr>
        <w:jc w:val="both"/>
        <w:rPr>
          <w:rFonts w:ascii="Arial" w:hAnsi="Arial" w:cs="Arial"/>
          <w:b/>
        </w:rPr>
      </w:pPr>
      <w:r w:rsidRPr="006C6574">
        <w:rPr>
          <w:rFonts w:ascii="Arial" w:hAnsi="Arial" w:cs="Arial"/>
          <w:b/>
        </w:rPr>
        <w:t>L’impacte socieconòmic de la pandèmia en xifres</w:t>
      </w:r>
    </w:p>
    <w:p w:rsidR="006C6574" w:rsidRDefault="006C6574" w:rsidP="00107F65">
      <w:pPr>
        <w:jc w:val="both"/>
        <w:rPr>
          <w:b/>
        </w:rPr>
      </w:pPr>
    </w:p>
    <w:p w:rsidR="007C1944" w:rsidRDefault="006C6574" w:rsidP="00107F65">
      <w:pPr>
        <w:jc w:val="both"/>
        <w:rPr>
          <w:rFonts w:ascii="Arial" w:hAnsi="Arial" w:cs="Arial"/>
          <w:color w:val="1A1A1A"/>
        </w:rPr>
      </w:pPr>
      <w:r w:rsidRPr="007C1944">
        <w:rPr>
          <w:rFonts w:ascii="Arial" w:hAnsi="Arial" w:cs="Arial"/>
          <w:color w:val="1A1A1A"/>
        </w:rPr>
        <w:t xml:space="preserve">L’estratègia de reconstrucció esdevé fonamental per revertir l’impacte </w:t>
      </w:r>
      <w:r w:rsidR="007C1944" w:rsidRPr="007C1944">
        <w:rPr>
          <w:rFonts w:ascii="Arial" w:hAnsi="Arial" w:cs="Arial"/>
          <w:color w:val="1A1A1A"/>
        </w:rPr>
        <w:t xml:space="preserve">que la pandèmia ha tingut sobre el Prat, no només en l’àmbit sanitari, sinó també </w:t>
      </w:r>
      <w:r w:rsidR="007C1944">
        <w:rPr>
          <w:rFonts w:ascii="Arial" w:hAnsi="Arial" w:cs="Arial"/>
          <w:color w:val="1A1A1A"/>
        </w:rPr>
        <w:t xml:space="preserve">des del punt de vista social i </w:t>
      </w:r>
      <w:r w:rsidR="007C1944" w:rsidRPr="007C1944">
        <w:rPr>
          <w:rFonts w:ascii="Arial" w:hAnsi="Arial" w:cs="Arial"/>
          <w:color w:val="1A1A1A"/>
        </w:rPr>
        <w:t xml:space="preserve">econòmic, de la mateixa manera </w:t>
      </w:r>
      <w:r w:rsidR="007C1944">
        <w:rPr>
          <w:rFonts w:ascii="Arial" w:hAnsi="Arial" w:cs="Arial"/>
          <w:color w:val="1A1A1A"/>
        </w:rPr>
        <w:t xml:space="preserve">que ha succeït </w:t>
      </w:r>
      <w:r w:rsidR="007C1944" w:rsidRPr="007C1944">
        <w:rPr>
          <w:rFonts w:ascii="Arial" w:hAnsi="Arial" w:cs="Arial"/>
          <w:color w:val="1A1A1A"/>
        </w:rPr>
        <w:t xml:space="preserve">en la majoria de ciutats de la comarca del Baix Llobregat i del país. </w:t>
      </w:r>
      <w:r w:rsidR="007C1944">
        <w:rPr>
          <w:rFonts w:ascii="Arial" w:hAnsi="Arial" w:cs="Arial"/>
          <w:color w:val="1A1A1A"/>
        </w:rPr>
        <w:t xml:space="preserve">Ahir també es van presentar alguns dels principals indicadors socioeconòmics </w:t>
      </w:r>
      <w:r w:rsidR="007C2119">
        <w:rPr>
          <w:rFonts w:ascii="Arial" w:hAnsi="Arial" w:cs="Arial"/>
          <w:color w:val="1A1A1A"/>
        </w:rPr>
        <w:t>de la ciutat.</w:t>
      </w:r>
    </w:p>
    <w:p w:rsidR="007C2119" w:rsidRDefault="007C2119" w:rsidP="00107F65">
      <w:pPr>
        <w:jc w:val="both"/>
        <w:rPr>
          <w:rFonts w:ascii="Arial" w:hAnsi="Arial" w:cs="Arial"/>
          <w:color w:val="1A1A1A"/>
        </w:rPr>
      </w:pPr>
    </w:p>
    <w:p w:rsidR="007C1944" w:rsidRPr="007C1944" w:rsidRDefault="007C1944" w:rsidP="00107F65">
      <w:pPr>
        <w:jc w:val="both"/>
        <w:rPr>
          <w:rFonts w:ascii="Arial" w:hAnsi="Arial" w:cs="Arial"/>
          <w:color w:val="1A1A1A"/>
        </w:rPr>
      </w:pPr>
      <w:r>
        <w:rPr>
          <w:rFonts w:ascii="Arial" w:hAnsi="Arial" w:cs="Arial"/>
          <w:color w:val="1A1A1A"/>
        </w:rPr>
        <w:t xml:space="preserve">El nombre de persones a l’atur al Prat ha crescut d’un 28,7% entre 2019 i 2020 fins arribar a les 4.267 persones, i la taxa d’atur (13,8% a finals de 2020) ha pujat un 3,2% en el mateix període. Es retorna als nivells immediatament posteriors a l’esclat de la crisi econòmica de l’any 2008. Les dones segueixen registrant una major taxa d’atur (16,1%) que els homes (11,8%), si bé entre els segons ha augmentat la desocupació en major mesura durant l’últim any. </w:t>
      </w:r>
    </w:p>
    <w:p w:rsidR="006C6574" w:rsidRDefault="006C6574" w:rsidP="006C6574">
      <w:pPr>
        <w:autoSpaceDE w:val="0"/>
        <w:autoSpaceDN w:val="0"/>
        <w:adjustRightInd w:val="0"/>
        <w:jc w:val="both"/>
        <w:rPr>
          <w:rFonts w:ascii="Arial" w:hAnsi="Arial" w:cs="Arial"/>
          <w:color w:val="1A1A1A"/>
        </w:rPr>
      </w:pPr>
    </w:p>
    <w:p w:rsidR="007C1944" w:rsidRDefault="007C1944" w:rsidP="006C6574">
      <w:pPr>
        <w:autoSpaceDE w:val="0"/>
        <w:autoSpaceDN w:val="0"/>
        <w:adjustRightInd w:val="0"/>
        <w:jc w:val="both"/>
        <w:rPr>
          <w:rFonts w:ascii="Arial" w:hAnsi="Arial" w:cs="Arial"/>
          <w:color w:val="1A1A1A"/>
        </w:rPr>
      </w:pPr>
      <w:r>
        <w:rPr>
          <w:rFonts w:ascii="Arial" w:hAnsi="Arial" w:cs="Arial"/>
          <w:color w:val="1A1A1A"/>
        </w:rPr>
        <w:t>El nombre d’empreses s’ha reduït en 156 entre el tercer trimestre de 2019 i el mateix període de 2020, quan n’hi havia 1.699. Això no obstant, la major reducció es va produir al primer trimestre de l’any passat i, des d’aleshores, la xifra d’empreses s’ha mantingut més estable. Els sectors o</w:t>
      </w:r>
      <w:r w:rsidR="00996BF6">
        <w:rPr>
          <w:rFonts w:ascii="Arial" w:hAnsi="Arial" w:cs="Arial"/>
          <w:color w:val="1A1A1A"/>
        </w:rPr>
        <w:t>n la davallada ha estat més fort</w:t>
      </w:r>
      <w:r>
        <w:rPr>
          <w:rFonts w:ascii="Arial" w:hAnsi="Arial" w:cs="Arial"/>
          <w:color w:val="1A1A1A"/>
        </w:rPr>
        <w:t xml:space="preserve">a han estat el comerç a l’engròs i l’hostaleria, que alhora són dos dels que tenen més pes al teixit empresarial local, </w:t>
      </w:r>
      <w:r w:rsidR="00055594">
        <w:rPr>
          <w:rFonts w:ascii="Arial" w:hAnsi="Arial" w:cs="Arial"/>
          <w:color w:val="1A1A1A"/>
        </w:rPr>
        <w:t>juntament</w:t>
      </w:r>
      <w:r>
        <w:rPr>
          <w:rFonts w:ascii="Arial" w:hAnsi="Arial" w:cs="Arial"/>
          <w:color w:val="1A1A1A"/>
        </w:rPr>
        <w:t xml:space="preserve"> amb el transport i l’emmagatzematge. </w:t>
      </w:r>
    </w:p>
    <w:p w:rsidR="006C6574" w:rsidRDefault="006C6574" w:rsidP="006C6574">
      <w:pPr>
        <w:autoSpaceDE w:val="0"/>
        <w:autoSpaceDN w:val="0"/>
        <w:adjustRightInd w:val="0"/>
        <w:jc w:val="both"/>
        <w:rPr>
          <w:rFonts w:ascii="Arial" w:hAnsi="Arial" w:cs="Arial"/>
          <w:color w:val="1A1A1A"/>
        </w:rPr>
      </w:pPr>
    </w:p>
    <w:p w:rsidR="007C1944" w:rsidRDefault="007C1944" w:rsidP="006C6574">
      <w:pPr>
        <w:autoSpaceDE w:val="0"/>
        <w:autoSpaceDN w:val="0"/>
        <w:adjustRightInd w:val="0"/>
        <w:jc w:val="both"/>
        <w:rPr>
          <w:rFonts w:ascii="Arial" w:hAnsi="Arial" w:cs="Arial"/>
          <w:color w:val="1A1A1A"/>
        </w:rPr>
      </w:pPr>
      <w:r>
        <w:rPr>
          <w:rFonts w:ascii="Arial" w:hAnsi="Arial" w:cs="Arial"/>
          <w:color w:val="1A1A1A"/>
        </w:rPr>
        <w:t xml:space="preserve">També el comerç al detall és l’activitat que concentra un major </w:t>
      </w:r>
      <w:r w:rsidR="00055594">
        <w:rPr>
          <w:rFonts w:ascii="Arial" w:hAnsi="Arial" w:cs="Arial"/>
          <w:color w:val="1A1A1A"/>
        </w:rPr>
        <w:t>nombre</w:t>
      </w:r>
      <w:r>
        <w:rPr>
          <w:rFonts w:ascii="Arial" w:hAnsi="Arial" w:cs="Arial"/>
          <w:color w:val="1A1A1A"/>
        </w:rPr>
        <w:t xml:space="preserve"> de persones a l’atur (10,6% del total) i és l’activitat on més ha augmentat la desocupació entre 2019 i 2020. </w:t>
      </w:r>
    </w:p>
    <w:p w:rsidR="006C6574" w:rsidRDefault="006C6574" w:rsidP="006C6574">
      <w:pPr>
        <w:autoSpaceDE w:val="0"/>
        <w:autoSpaceDN w:val="0"/>
        <w:adjustRightInd w:val="0"/>
        <w:jc w:val="both"/>
        <w:rPr>
          <w:rFonts w:ascii="Arial" w:hAnsi="Arial" w:cs="Arial"/>
          <w:color w:val="1A1A1A"/>
        </w:rPr>
      </w:pPr>
    </w:p>
    <w:p w:rsidR="0076519A" w:rsidRDefault="0076519A" w:rsidP="006C6574">
      <w:pPr>
        <w:autoSpaceDE w:val="0"/>
        <w:autoSpaceDN w:val="0"/>
        <w:adjustRightInd w:val="0"/>
        <w:jc w:val="both"/>
        <w:rPr>
          <w:rFonts w:ascii="Arial" w:hAnsi="Arial" w:cs="Arial"/>
          <w:color w:val="1A1A1A"/>
        </w:rPr>
      </w:pPr>
    </w:p>
    <w:p w:rsidR="0097783A" w:rsidRDefault="0097783A" w:rsidP="006C6574">
      <w:pPr>
        <w:autoSpaceDE w:val="0"/>
        <w:autoSpaceDN w:val="0"/>
        <w:adjustRightInd w:val="0"/>
        <w:jc w:val="both"/>
        <w:rPr>
          <w:rFonts w:ascii="Arial" w:hAnsi="Arial" w:cs="Arial"/>
          <w:color w:val="1A1A1A"/>
        </w:rPr>
      </w:pPr>
    </w:p>
    <w:p w:rsidR="0097783A" w:rsidRPr="0097783A" w:rsidRDefault="0097783A" w:rsidP="006C6574">
      <w:pPr>
        <w:autoSpaceDE w:val="0"/>
        <w:autoSpaceDN w:val="0"/>
        <w:adjustRightInd w:val="0"/>
        <w:jc w:val="both"/>
        <w:rPr>
          <w:rFonts w:ascii="Arial" w:hAnsi="Arial" w:cs="Arial"/>
          <w:b/>
          <w:color w:val="1A1A1A"/>
        </w:rPr>
      </w:pPr>
      <w:r w:rsidRPr="0097783A">
        <w:rPr>
          <w:rFonts w:ascii="Arial" w:hAnsi="Arial" w:cs="Arial"/>
          <w:b/>
          <w:color w:val="1A1A1A"/>
        </w:rPr>
        <w:t>El Prat de Llobregat, 15 de gener de 2021</w:t>
      </w:r>
    </w:p>
    <w:p w:rsidR="006C6574" w:rsidRDefault="006C6574" w:rsidP="006C6574"/>
    <w:p w:rsidR="006C6574" w:rsidRDefault="006C6574" w:rsidP="006C6574"/>
    <w:p w:rsidR="007C1944" w:rsidRDefault="007C1944" w:rsidP="006C6574"/>
    <w:p w:rsidR="00A210BC" w:rsidRPr="00A210BC" w:rsidRDefault="00A210BC" w:rsidP="00931F4F">
      <w:pPr>
        <w:autoSpaceDE w:val="0"/>
        <w:autoSpaceDN w:val="0"/>
        <w:adjustRightInd w:val="0"/>
        <w:jc w:val="both"/>
        <w:rPr>
          <w:rFonts w:ascii="Arial" w:hAnsi="Arial" w:cs="Arial"/>
          <w:b/>
          <w:color w:val="1A1A1A"/>
        </w:rPr>
      </w:pPr>
      <w:r w:rsidRPr="00A210BC">
        <w:rPr>
          <w:rFonts w:ascii="Arial" w:hAnsi="Arial" w:cs="Arial"/>
          <w:b/>
          <w:color w:val="1A1A1A"/>
        </w:rPr>
        <w:t xml:space="preserve"> </w:t>
      </w:r>
    </w:p>
    <w:sectPr w:rsidR="00A210BC" w:rsidRPr="00A210BC" w:rsidSect="00696845">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574" w:rsidRDefault="006C6574" w:rsidP="00750EC7">
      <w:r>
        <w:separator/>
      </w:r>
    </w:p>
  </w:endnote>
  <w:endnote w:type="continuationSeparator" w:id="0">
    <w:p w:rsidR="006C6574" w:rsidRDefault="006C6574" w:rsidP="00750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574" w:rsidRDefault="006C6574" w:rsidP="00750EC7">
      <w:r>
        <w:separator/>
      </w:r>
    </w:p>
  </w:footnote>
  <w:footnote w:type="continuationSeparator" w:id="0">
    <w:p w:rsidR="006C6574" w:rsidRDefault="006C6574"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74" w:rsidRDefault="006C6574">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6C6574" w:rsidRDefault="006C657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1723C"/>
    <w:multiLevelType w:val="hybridMultilevel"/>
    <w:tmpl w:val="0096E0E2"/>
    <w:lvl w:ilvl="0" w:tplc="4EEC0604">
      <w:start w:val="188"/>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38E4540A"/>
    <w:multiLevelType w:val="hybridMultilevel"/>
    <w:tmpl w:val="B91E357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3E2547A8"/>
    <w:multiLevelType w:val="hybridMultilevel"/>
    <w:tmpl w:val="80F0FA8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77683527"/>
    <w:multiLevelType w:val="hybridMultilevel"/>
    <w:tmpl w:val="BD68E97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5594"/>
    <w:rsid w:val="00056147"/>
    <w:rsid w:val="00057AE3"/>
    <w:rsid w:val="00057DA2"/>
    <w:rsid w:val="00071239"/>
    <w:rsid w:val="00071DC4"/>
    <w:rsid w:val="0009512A"/>
    <w:rsid w:val="000B0003"/>
    <w:rsid w:val="000B751F"/>
    <w:rsid w:val="000C48A9"/>
    <w:rsid w:val="000F0B46"/>
    <w:rsid w:val="00107F65"/>
    <w:rsid w:val="001155C0"/>
    <w:rsid w:val="001257BA"/>
    <w:rsid w:val="00126207"/>
    <w:rsid w:val="00130D9A"/>
    <w:rsid w:val="00162F39"/>
    <w:rsid w:val="0016610A"/>
    <w:rsid w:val="0018102B"/>
    <w:rsid w:val="001B692C"/>
    <w:rsid w:val="001E116A"/>
    <w:rsid w:val="001F20A9"/>
    <w:rsid w:val="00203C08"/>
    <w:rsid w:val="0022495B"/>
    <w:rsid w:val="00240C8A"/>
    <w:rsid w:val="00252D3A"/>
    <w:rsid w:val="00256436"/>
    <w:rsid w:val="00263995"/>
    <w:rsid w:val="00266F72"/>
    <w:rsid w:val="00297EB5"/>
    <w:rsid w:val="002A6005"/>
    <w:rsid w:val="002B4D67"/>
    <w:rsid w:val="002F335A"/>
    <w:rsid w:val="002F6AF6"/>
    <w:rsid w:val="00301090"/>
    <w:rsid w:val="0032192E"/>
    <w:rsid w:val="003417D7"/>
    <w:rsid w:val="00341E2B"/>
    <w:rsid w:val="00361C83"/>
    <w:rsid w:val="00364D3D"/>
    <w:rsid w:val="00377672"/>
    <w:rsid w:val="00394122"/>
    <w:rsid w:val="00396C0F"/>
    <w:rsid w:val="003B46AA"/>
    <w:rsid w:val="003C34C1"/>
    <w:rsid w:val="003F6168"/>
    <w:rsid w:val="0040061E"/>
    <w:rsid w:val="00405DD4"/>
    <w:rsid w:val="00413E57"/>
    <w:rsid w:val="00425141"/>
    <w:rsid w:val="00434FE8"/>
    <w:rsid w:val="00440798"/>
    <w:rsid w:val="004426C2"/>
    <w:rsid w:val="00443432"/>
    <w:rsid w:val="00451FEC"/>
    <w:rsid w:val="0045728B"/>
    <w:rsid w:val="004674C8"/>
    <w:rsid w:val="004779BC"/>
    <w:rsid w:val="004859D5"/>
    <w:rsid w:val="004C0B2B"/>
    <w:rsid w:val="004D25CC"/>
    <w:rsid w:val="004D43B2"/>
    <w:rsid w:val="004E1336"/>
    <w:rsid w:val="004E5C37"/>
    <w:rsid w:val="00504E9F"/>
    <w:rsid w:val="00562D3D"/>
    <w:rsid w:val="005800B0"/>
    <w:rsid w:val="00580472"/>
    <w:rsid w:val="005A2FB3"/>
    <w:rsid w:val="005B7B3C"/>
    <w:rsid w:val="005D63EE"/>
    <w:rsid w:val="005E38B5"/>
    <w:rsid w:val="005F1EE5"/>
    <w:rsid w:val="005F37D6"/>
    <w:rsid w:val="00635EF9"/>
    <w:rsid w:val="00650607"/>
    <w:rsid w:val="00671C53"/>
    <w:rsid w:val="006771FB"/>
    <w:rsid w:val="006779FD"/>
    <w:rsid w:val="006848F3"/>
    <w:rsid w:val="006901D8"/>
    <w:rsid w:val="00696845"/>
    <w:rsid w:val="006A55D8"/>
    <w:rsid w:val="006C6574"/>
    <w:rsid w:val="006D0502"/>
    <w:rsid w:val="006D2732"/>
    <w:rsid w:val="006E4EA9"/>
    <w:rsid w:val="006E75E0"/>
    <w:rsid w:val="006F7800"/>
    <w:rsid w:val="007124C1"/>
    <w:rsid w:val="00722F1F"/>
    <w:rsid w:val="00744028"/>
    <w:rsid w:val="00745730"/>
    <w:rsid w:val="00750EC7"/>
    <w:rsid w:val="0076519A"/>
    <w:rsid w:val="0077133E"/>
    <w:rsid w:val="00775589"/>
    <w:rsid w:val="00787938"/>
    <w:rsid w:val="00796AE1"/>
    <w:rsid w:val="007A3787"/>
    <w:rsid w:val="007B08AB"/>
    <w:rsid w:val="007B479F"/>
    <w:rsid w:val="007C1944"/>
    <w:rsid w:val="007C2119"/>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07146"/>
    <w:rsid w:val="00913ED7"/>
    <w:rsid w:val="00931F4F"/>
    <w:rsid w:val="009341D4"/>
    <w:rsid w:val="00944BB1"/>
    <w:rsid w:val="00966135"/>
    <w:rsid w:val="00966AE6"/>
    <w:rsid w:val="0097783A"/>
    <w:rsid w:val="00996BF6"/>
    <w:rsid w:val="00996F9B"/>
    <w:rsid w:val="009A5A4C"/>
    <w:rsid w:val="009B3E71"/>
    <w:rsid w:val="009C0491"/>
    <w:rsid w:val="009C7289"/>
    <w:rsid w:val="009D19B1"/>
    <w:rsid w:val="009E36EB"/>
    <w:rsid w:val="009F61B5"/>
    <w:rsid w:val="00A210BC"/>
    <w:rsid w:val="00A2734D"/>
    <w:rsid w:val="00A3083D"/>
    <w:rsid w:val="00A34BEF"/>
    <w:rsid w:val="00A35B2B"/>
    <w:rsid w:val="00A37CCA"/>
    <w:rsid w:val="00A502F8"/>
    <w:rsid w:val="00A65247"/>
    <w:rsid w:val="00A659A8"/>
    <w:rsid w:val="00A72EB3"/>
    <w:rsid w:val="00A81B5D"/>
    <w:rsid w:val="00A82709"/>
    <w:rsid w:val="00AA3EF6"/>
    <w:rsid w:val="00AC427C"/>
    <w:rsid w:val="00AD7779"/>
    <w:rsid w:val="00AE343E"/>
    <w:rsid w:val="00B05397"/>
    <w:rsid w:val="00B12708"/>
    <w:rsid w:val="00B13D0F"/>
    <w:rsid w:val="00B21367"/>
    <w:rsid w:val="00B2675E"/>
    <w:rsid w:val="00B4576C"/>
    <w:rsid w:val="00B5250B"/>
    <w:rsid w:val="00B5442B"/>
    <w:rsid w:val="00B66682"/>
    <w:rsid w:val="00B70102"/>
    <w:rsid w:val="00B75862"/>
    <w:rsid w:val="00B854C7"/>
    <w:rsid w:val="00BA07EF"/>
    <w:rsid w:val="00BA5A5F"/>
    <w:rsid w:val="00BA6A0F"/>
    <w:rsid w:val="00BB547F"/>
    <w:rsid w:val="00BD189C"/>
    <w:rsid w:val="00BD47A2"/>
    <w:rsid w:val="00BE4916"/>
    <w:rsid w:val="00BF36A4"/>
    <w:rsid w:val="00C00EA6"/>
    <w:rsid w:val="00C1189C"/>
    <w:rsid w:val="00C37655"/>
    <w:rsid w:val="00C402AC"/>
    <w:rsid w:val="00C4140F"/>
    <w:rsid w:val="00C54201"/>
    <w:rsid w:val="00C669C0"/>
    <w:rsid w:val="00C80D2B"/>
    <w:rsid w:val="00C84E97"/>
    <w:rsid w:val="00C85E8A"/>
    <w:rsid w:val="00C948DB"/>
    <w:rsid w:val="00C975B6"/>
    <w:rsid w:val="00CB0A27"/>
    <w:rsid w:val="00CC652F"/>
    <w:rsid w:val="00CD0E12"/>
    <w:rsid w:val="00CD1B91"/>
    <w:rsid w:val="00CE2D67"/>
    <w:rsid w:val="00CE7C48"/>
    <w:rsid w:val="00CF6269"/>
    <w:rsid w:val="00D10459"/>
    <w:rsid w:val="00D1259B"/>
    <w:rsid w:val="00D25CC0"/>
    <w:rsid w:val="00D52EA9"/>
    <w:rsid w:val="00D56D2D"/>
    <w:rsid w:val="00D57E8C"/>
    <w:rsid w:val="00D67FAD"/>
    <w:rsid w:val="00D8197B"/>
    <w:rsid w:val="00DB1C2B"/>
    <w:rsid w:val="00DC32B5"/>
    <w:rsid w:val="00DE20AA"/>
    <w:rsid w:val="00DE4A16"/>
    <w:rsid w:val="00E12A60"/>
    <w:rsid w:val="00E2539E"/>
    <w:rsid w:val="00E345DE"/>
    <w:rsid w:val="00E53F5B"/>
    <w:rsid w:val="00E57215"/>
    <w:rsid w:val="00E82210"/>
    <w:rsid w:val="00E875EF"/>
    <w:rsid w:val="00E919A7"/>
    <w:rsid w:val="00E954EA"/>
    <w:rsid w:val="00EA3DF6"/>
    <w:rsid w:val="00ED28BC"/>
    <w:rsid w:val="00EF471C"/>
    <w:rsid w:val="00EF5FA1"/>
    <w:rsid w:val="00F1759F"/>
    <w:rsid w:val="00F23930"/>
    <w:rsid w:val="00F31B90"/>
    <w:rsid w:val="00F53533"/>
    <w:rsid w:val="00F57673"/>
    <w:rsid w:val="00F94C35"/>
    <w:rsid w:val="00FA045F"/>
    <w:rsid w:val="00FA4BA7"/>
    <w:rsid w:val="00FA50DC"/>
    <w:rsid w:val="00FB0FB6"/>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166767">
      <w:bodyDiv w:val="1"/>
      <w:marLeft w:val="0"/>
      <w:marRight w:val="0"/>
      <w:marTop w:val="0"/>
      <w:marBottom w:val="0"/>
      <w:divBdr>
        <w:top w:val="none" w:sz="0" w:space="0" w:color="auto"/>
        <w:left w:val="none" w:sz="0" w:space="0" w:color="auto"/>
        <w:bottom w:val="none" w:sz="0" w:space="0" w:color="auto"/>
        <w:right w:val="none" w:sz="0" w:space="0" w:color="auto"/>
      </w:divBdr>
    </w:div>
    <w:div w:id="31424503">
      <w:bodyDiv w:val="1"/>
      <w:marLeft w:val="0"/>
      <w:marRight w:val="0"/>
      <w:marTop w:val="0"/>
      <w:marBottom w:val="0"/>
      <w:divBdr>
        <w:top w:val="none" w:sz="0" w:space="0" w:color="auto"/>
        <w:left w:val="none" w:sz="0" w:space="0" w:color="auto"/>
        <w:bottom w:val="none" w:sz="0" w:space="0" w:color="auto"/>
        <w:right w:val="none" w:sz="0" w:space="0" w:color="auto"/>
      </w:divBdr>
    </w:div>
    <w:div w:id="37048889">
      <w:bodyDiv w:val="1"/>
      <w:marLeft w:val="0"/>
      <w:marRight w:val="0"/>
      <w:marTop w:val="0"/>
      <w:marBottom w:val="0"/>
      <w:divBdr>
        <w:top w:val="none" w:sz="0" w:space="0" w:color="auto"/>
        <w:left w:val="none" w:sz="0" w:space="0" w:color="auto"/>
        <w:bottom w:val="none" w:sz="0" w:space="0" w:color="auto"/>
        <w:right w:val="none" w:sz="0" w:space="0" w:color="auto"/>
      </w:divBdr>
    </w:div>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150677113">
      <w:bodyDiv w:val="1"/>
      <w:marLeft w:val="0"/>
      <w:marRight w:val="0"/>
      <w:marTop w:val="0"/>
      <w:marBottom w:val="0"/>
      <w:divBdr>
        <w:top w:val="none" w:sz="0" w:space="0" w:color="auto"/>
        <w:left w:val="none" w:sz="0" w:space="0" w:color="auto"/>
        <w:bottom w:val="none" w:sz="0" w:space="0" w:color="auto"/>
        <w:right w:val="none" w:sz="0" w:space="0" w:color="auto"/>
      </w:divBdr>
    </w:div>
    <w:div w:id="216941013">
      <w:bodyDiv w:val="1"/>
      <w:marLeft w:val="0"/>
      <w:marRight w:val="0"/>
      <w:marTop w:val="0"/>
      <w:marBottom w:val="0"/>
      <w:divBdr>
        <w:top w:val="none" w:sz="0" w:space="0" w:color="auto"/>
        <w:left w:val="none" w:sz="0" w:space="0" w:color="auto"/>
        <w:bottom w:val="none" w:sz="0" w:space="0" w:color="auto"/>
        <w:right w:val="none" w:sz="0" w:space="0" w:color="auto"/>
      </w:divBdr>
    </w:div>
    <w:div w:id="221214224">
      <w:bodyDiv w:val="1"/>
      <w:marLeft w:val="0"/>
      <w:marRight w:val="0"/>
      <w:marTop w:val="0"/>
      <w:marBottom w:val="0"/>
      <w:divBdr>
        <w:top w:val="none" w:sz="0" w:space="0" w:color="auto"/>
        <w:left w:val="none" w:sz="0" w:space="0" w:color="auto"/>
        <w:bottom w:val="none" w:sz="0" w:space="0" w:color="auto"/>
        <w:right w:val="none" w:sz="0" w:space="0" w:color="auto"/>
      </w:divBdr>
    </w:div>
    <w:div w:id="221329014">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694695611">
      <w:bodyDiv w:val="1"/>
      <w:marLeft w:val="0"/>
      <w:marRight w:val="0"/>
      <w:marTop w:val="0"/>
      <w:marBottom w:val="0"/>
      <w:divBdr>
        <w:top w:val="none" w:sz="0" w:space="0" w:color="auto"/>
        <w:left w:val="none" w:sz="0" w:space="0" w:color="auto"/>
        <w:bottom w:val="none" w:sz="0" w:space="0" w:color="auto"/>
        <w:right w:val="none" w:sz="0" w:space="0" w:color="auto"/>
      </w:divBdr>
    </w:div>
    <w:div w:id="757798545">
      <w:bodyDiv w:val="1"/>
      <w:marLeft w:val="0"/>
      <w:marRight w:val="0"/>
      <w:marTop w:val="0"/>
      <w:marBottom w:val="0"/>
      <w:divBdr>
        <w:top w:val="none" w:sz="0" w:space="0" w:color="auto"/>
        <w:left w:val="none" w:sz="0" w:space="0" w:color="auto"/>
        <w:bottom w:val="none" w:sz="0" w:space="0" w:color="auto"/>
        <w:right w:val="none" w:sz="0" w:space="0" w:color="auto"/>
      </w:divBdr>
    </w:div>
    <w:div w:id="759909664">
      <w:bodyDiv w:val="1"/>
      <w:marLeft w:val="0"/>
      <w:marRight w:val="0"/>
      <w:marTop w:val="0"/>
      <w:marBottom w:val="0"/>
      <w:divBdr>
        <w:top w:val="none" w:sz="0" w:space="0" w:color="auto"/>
        <w:left w:val="none" w:sz="0" w:space="0" w:color="auto"/>
        <w:bottom w:val="none" w:sz="0" w:space="0" w:color="auto"/>
        <w:right w:val="none" w:sz="0" w:space="0" w:color="auto"/>
      </w:divBdr>
    </w:div>
    <w:div w:id="812797350">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185048985">
      <w:bodyDiv w:val="1"/>
      <w:marLeft w:val="0"/>
      <w:marRight w:val="0"/>
      <w:marTop w:val="0"/>
      <w:marBottom w:val="0"/>
      <w:divBdr>
        <w:top w:val="none" w:sz="0" w:space="0" w:color="auto"/>
        <w:left w:val="none" w:sz="0" w:space="0" w:color="auto"/>
        <w:bottom w:val="none" w:sz="0" w:space="0" w:color="auto"/>
        <w:right w:val="none" w:sz="0" w:space="0" w:color="auto"/>
      </w:divBdr>
    </w:div>
    <w:div w:id="1233352061">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23776283">
      <w:bodyDiv w:val="1"/>
      <w:marLeft w:val="0"/>
      <w:marRight w:val="0"/>
      <w:marTop w:val="0"/>
      <w:marBottom w:val="0"/>
      <w:divBdr>
        <w:top w:val="none" w:sz="0" w:space="0" w:color="auto"/>
        <w:left w:val="none" w:sz="0" w:space="0" w:color="auto"/>
        <w:bottom w:val="none" w:sz="0" w:space="0" w:color="auto"/>
        <w:right w:val="none" w:sz="0" w:space="0" w:color="auto"/>
      </w:divBdr>
    </w:div>
    <w:div w:id="1338341704">
      <w:bodyDiv w:val="1"/>
      <w:marLeft w:val="0"/>
      <w:marRight w:val="0"/>
      <w:marTop w:val="0"/>
      <w:marBottom w:val="0"/>
      <w:divBdr>
        <w:top w:val="none" w:sz="0" w:space="0" w:color="auto"/>
        <w:left w:val="none" w:sz="0" w:space="0" w:color="auto"/>
        <w:bottom w:val="none" w:sz="0" w:space="0" w:color="auto"/>
        <w:right w:val="none" w:sz="0" w:space="0" w:color="auto"/>
      </w:divBdr>
    </w:div>
    <w:div w:id="1356812551">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562060529">
      <w:bodyDiv w:val="1"/>
      <w:marLeft w:val="0"/>
      <w:marRight w:val="0"/>
      <w:marTop w:val="0"/>
      <w:marBottom w:val="0"/>
      <w:divBdr>
        <w:top w:val="none" w:sz="0" w:space="0" w:color="auto"/>
        <w:left w:val="none" w:sz="0" w:space="0" w:color="auto"/>
        <w:bottom w:val="none" w:sz="0" w:space="0" w:color="auto"/>
        <w:right w:val="none" w:sz="0" w:space="0" w:color="auto"/>
      </w:divBdr>
    </w:div>
    <w:div w:id="1570846214">
      <w:bodyDiv w:val="1"/>
      <w:marLeft w:val="0"/>
      <w:marRight w:val="0"/>
      <w:marTop w:val="0"/>
      <w:marBottom w:val="0"/>
      <w:divBdr>
        <w:top w:val="none" w:sz="0" w:space="0" w:color="auto"/>
        <w:left w:val="none" w:sz="0" w:space="0" w:color="auto"/>
        <w:bottom w:val="none" w:sz="0" w:space="0" w:color="auto"/>
        <w:right w:val="none" w:sz="0" w:space="0" w:color="auto"/>
      </w:divBdr>
    </w:div>
    <w:div w:id="1606188555">
      <w:bodyDiv w:val="1"/>
      <w:marLeft w:val="0"/>
      <w:marRight w:val="0"/>
      <w:marTop w:val="0"/>
      <w:marBottom w:val="0"/>
      <w:divBdr>
        <w:top w:val="none" w:sz="0" w:space="0" w:color="auto"/>
        <w:left w:val="none" w:sz="0" w:space="0" w:color="auto"/>
        <w:bottom w:val="none" w:sz="0" w:space="0" w:color="auto"/>
        <w:right w:val="none" w:sz="0" w:space="0" w:color="auto"/>
      </w:divBdr>
    </w:div>
    <w:div w:id="1621378701">
      <w:bodyDiv w:val="1"/>
      <w:marLeft w:val="0"/>
      <w:marRight w:val="0"/>
      <w:marTop w:val="0"/>
      <w:marBottom w:val="0"/>
      <w:divBdr>
        <w:top w:val="none" w:sz="0" w:space="0" w:color="auto"/>
        <w:left w:val="none" w:sz="0" w:space="0" w:color="auto"/>
        <w:bottom w:val="none" w:sz="0" w:space="0" w:color="auto"/>
        <w:right w:val="none" w:sz="0" w:space="0" w:color="auto"/>
      </w:divBdr>
    </w:div>
    <w:div w:id="1630625095">
      <w:bodyDiv w:val="1"/>
      <w:marLeft w:val="0"/>
      <w:marRight w:val="0"/>
      <w:marTop w:val="0"/>
      <w:marBottom w:val="0"/>
      <w:divBdr>
        <w:top w:val="none" w:sz="0" w:space="0" w:color="auto"/>
        <w:left w:val="none" w:sz="0" w:space="0" w:color="auto"/>
        <w:bottom w:val="none" w:sz="0" w:space="0" w:color="auto"/>
        <w:right w:val="none" w:sz="0" w:space="0" w:color="auto"/>
      </w:divBdr>
    </w:div>
    <w:div w:id="1639921456">
      <w:bodyDiv w:val="1"/>
      <w:marLeft w:val="0"/>
      <w:marRight w:val="0"/>
      <w:marTop w:val="0"/>
      <w:marBottom w:val="0"/>
      <w:divBdr>
        <w:top w:val="none" w:sz="0" w:space="0" w:color="auto"/>
        <w:left w:val="none" w:sz="0" w:space="0" w:color="auto"/>
        <w:bottom w:val="none" w:sz="0" w:space="0" w:color="auto"/>
        <w:right w:val="none" w:sz="0" w:space="0" w:color="auto"/>
      </w:divBdr>
    </w:div>
    <w:div w:id="1725834434">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1942449437">
      <w:bodyDiv w:val="1"/>
      <w:marLeft w:val="0"/>
      <w:marRight w:val="0"/>
      <w:marTop w:val="0"/>
      <w:marBottom w:val="0"/>
      <w:divBdr>
        <w:top w:val="none" w:sz="0" w:space="0" w:color="auto"/>
        <w:left w:val="none" w:sz="0" w:space="0" w:color="auto"/>
        <w:bottom w:val="none" w:sz="0" w:space="0" w:color="auto"/>
        <w:right w:val="none" w:sz="0" w:space="0" w:color="auto"/>
      </w:divBdr>
    </w:div>
    <w:div w:id="1945914877">
      <w:bodyDiv w:val="1"/>
      <w:marLeft w:val="0"/>
      <w:marRight w:val="0"/>
      <w:marTop w:val="0"/>
      <w:marBottom w:val="0"/>
      <w:divBdr>
        <w:top w:val="none" w:sz="0" w:space="0" w:color="auto"/>
        <w:left w:val="none" w:sz="0" w:space="0" w:color="auto"/>
        <w:bottom w:val="none" w:sz="0" w:space="0" w:color="auto"/>
        <w:right w:val="none" w:sz="0" w:space="0" w:color="auto"/>
      </w:divBdr>
    </w:div>
    <w:div w:id="20775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prat.cat/pla-dactuacio-municipal-2020-2023/ara-mes-que-m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prat.cat/pla-dactuacio-municipal-2020-2023/ara-mes-que-m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78B74-4BFC-4174-89C2-E2AEB887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1289</Words>
  <Characters>6746</Characters>
  <Application>Microsoft Office Word</Application>
  <DocSecurity>0</DocSecurity>
  <Lines>56</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8019</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6</cp:revision>
  <cp:lastPrinted>2018-08-02T07:02:00Z</cp:lastPrinted>
  <dcterms:created xsi:type="dcterms:W3CDTF">2021-01-14T12:48:00Z</dcterms:created>
  <dcterms:modified xsi:type="dcterms:W3CDTF">2021-01-15T09:29:00Z</dcterms:modified>
</cp:coreProperties>
</file>