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2B" w:rsidRDefault="002C6961" w:rsidP="00DB1C2B">
      <w:pPr>
        <w:jc w:val="center"/>
        <w:rPr>
          <w:rFonts w:ascii="Arial" w:hAnsi="Arial" w:cs="Arial"/>
          <w:b/>
          <w:color w:val="1A1A1A"/>
          <w:sz w:val="36"/>
          <w:szCs w:val="36"/>
        </w:rPr>
      </w:pPr>
      <w:r>
        <w:rPr>
          <w:rFonts w:ascii="Arial" w:hAnsi="Arial" w:cs="Arial"/>
          <w:b/>
          <w:color w:val="1A1A1A"/>
          <w:sz w:val="36"/>
          <w:szCs w:val="36"/>
        </w:rPr>
        <w:t xml:space="preserve">L’Ajuntament del Prat es </w:t>
      </w:r>
      <w:r w:rsidR="00E03C06">
        <w:rPr>
          <w:rFonts w:ascii="Arial" w:hAnsi="Arial" w:cs="Arial"/>
          <w:b/>
          <w:color w:val="1A1A1A"/>
          <w:sz w:val="36"/>
          <w:szCs w:val="36"/>
        </w:rPr>
        <w:t>personarà com a acusació popular</w:t>
      </w:r>
      <w:r w:rsidR="00DD584D">
        <w:rPr>
          <w:rFonts w:ascii="Arial" w:hAnsi="Arial" w:cs="Arial"/>
          <w:b/>
          <w:color w:val="1A1A1A"/>
          <w:sz w:val="36"/>
          <w:szCs w:val="36"/>
        </w:rPr>
        <w:t xml:space="preserve"> en el cas de la dona </w:t>
      </w:r>
      <w:r w:rsidR="00AD386E">
        <w:rPr>
          <w:rFonts w:ascii="Arial" w:hAnsi="Arial" w:cs="Arial"/>
          <w:b/>
          <w:color w:val="1A1A1A"/>
          <w:sz w:val="36"/>
          <w:szCs w:val="36"/>
        </w:rPr>
        <w:t>assassinada per violència</w:t>
      </w:r>
      <w:r>
        <w:rPr>
          <w:rFonts w:ascii="Arial" w:hAnsi="Arial" w:cs="Arial"/>
          <w:b/>
          <w:color w:val="1A1A1A"/>
          <w:sz w:val="36"/>
          <w:szCs w:val="36"/>
        </w:rPr>
        <w:t xml:space="preserve"> masclista </w:t>
      </w:r>
    </w:p>
    <w:p w:rsidR="00DB1C2B" w:rsidRDefault="00DB1C2B" w:rsidP="00DB1C2B"/>
    <w:p w:rsidR="009951C0" w:rsidRPr="00E03C06" w:rsidRDefault="00E03C06" w:rsidP="00E03C06">
      <w:pPr>
        <w:jc w:val="both"/>
        <w:rPr>
          <w:rFonts w:ascii="Arial" w:hAnsi="Arial" w:cs="Arial"/>
          <w:b/>
          <w:bCs/>
        </w:rPr>
      </w:pPr>
      <w:r w:rsidRPr="00E03C06">
        <w:rPr>
          <w:rFonts w:ascii="Arial" w:hAnsi="Arial" w:cs="Arial"/>
          <w:b/>
          <w:bCs/>
        </w:rPr>
        <w:t>Així ho recul</w:t>
      </w:r>
      <w:r>
        <w:rPr>
          <w:rFonts w:ascii="Arial" w:hAnsi="Arial" w:cs="Arial"/>
          <w:b/>
          <w:bCs/>
        </w:rPr>
        <w:t>l</w:t>
      </w:r>
      <w:r w:rsidRPr="00E03C06">
        <w:rPr>
          <w:rFonts w:ascii="Arial" w:hAnsi="Arial" w:cs="Arial"/>
          <w:b/>
          <w:bCs/>
        </w:rPr>
        <w:t xml:space="preserve"> la declaració institucional de condemna i rebuig a les violències masclistes aprovada ahir pel ple mun</w:t>
      </w:r>
      <w:r w:rsidR="009951C0">
        <w:rPr>
          <w:rFonts w:ascii="Arial" w:hAnsi="Arial" w:cs="Arial"/>
          <w:b/>
          <w:bCs/>
        </w:rPr>
        <w:t>icipal del Prat per unanimitat</w:t>
      </w:r>
    </w:p>
    <w:p w:rsidR="00F11430" w:rsidRDefault="00F11430" w:rsidP="00A35B2B">
      <w:pPr>
        <w:jc w:val="both"/>
        <w:rPr>
          <w:rFonts w:ascii="Arial" w:hAnsi="Arial" w:cs="Arial"/>
          <w:bCs/>
        </w:rPr>
      </w:pPr>
    </w:p>
    <w:p w:rsidR="0043314F" w:rsidRDefault="002C6961" w:rsidP="00A35B2B">
      <w:pPr>
        <w:jc w:val="both"/>
        <w:rPr>
          <w:rFonts w:ascii="Arial" w:hAnsi="Arial" w:cs="Arial"/>
          <w:bCs/>
        </w:rPr>
      </w:pPr>
      <w:r w:rsidRPr="002C6961">
        <w:rPr>
          <w:rFonts w:ascii="Arial" w:hAnsi="Arial" w:cs="Arial"/>
          <w:bCs/>
        </w:rPr>
        <w:t xml:space="preserve">L’Ajuntament del Prat de Llobregat </w:t>
      </w:r>
      <w:r w:rsidR="00E03C06">
        <w:rPr>
          <w:rFonts w:ascii="Arial" w:hAnsi="Arial" w:cs="Arial"/>
          <w:bCs/>
        </w:rPr>
        <w:t>es personarà com a acusació popular</w:t>
      </w:r>
      <w:r w:rsidR="00DD584D">
        <w:rPr>
          <w:rFonts w:ascii="Arial" w:hAnsi="Arial" w:cs="Arial"/>
          <w:bCs/>
        </w:rPr>
        <w:t xml:space="preserve"> en el cas de la dona assassinada per violència masclista a la ciutat, Y.S, el </w:t>
      </w:r>
      <w:r w:rsidRPr="002C6961">
        <w:rPr>
          <w:rFonts w:ascii="Arial" w:hAnsi="Arial" w:cs="Arial"/>
          <w:bCs/>
        </w:rPr>
        <w:t>passat dilluns 2 de desembre.</w:t>
      </w:r>
      <w:r w:rsidR="0043314F">
        <w:rPr>
          <w:rFonts w:ascii="Arial" w:hAnsi="Arial" w:cs="Arial"/>
          <w:bCs/>
        </w:rPr>
        <w:t xml:space="preserve"> Així ho recull la declaració institucional de condemna i rebuig a la violència masclista, que va aprovar ahir </w:t>
      </w:r>
      <w:r w:rsidR="00E03C06">
        <w:rPr>
          <w:rFonts w:ascii="Arial" w:hAnsi="Arial" w:cs="Arial"/>
          <w:bCs/>
        </w:rPr>
        <w:t>per unanimitat el ple municipal.</w:t>
      </w:r>
    </w:p>
    <w:p w:rsidR="0043314F" w:rsidRDefault="0043314F" w:rsidP="00A35B2B">
      <w:pPr>
        <w:jc w:val="both"/>
        <w:rPr>
          <w:rFonts w:ascii="Arial" w:hAnsi="Arial" w:cs="Arial"/>
          <w:bCs/>
        </w:rPr>
      </w:pPr>
    </w:p>
    <w:p w:rsidR="00C805D3" w:rsidRDefault="00C805D3" w:rsidP="00A35B2B">
      <w:pPr>
        <w:jc w:val="both"/>
        <w:rPr>
          <w:rFonts w:ascii="Arial" w:hAnsi="Arial" w:cs="Arial"/>
          <w:bCs/>
        </w:rPr>
      </w:pPr>
      <w:r>
        <w:rPr>
          <w:rFonts w:ascii="Arial" w:hAnsi="Arial" w:cs="Arial"/>
          <w:bCs/>
        </w:rPr>
        <w:t xml:space="preserve">Com a acusació particular, en prendre part del procés judicial, l’Ajuntament podrà fer un seguiment més acurat d’aquest cas i, si ho considerés oportú, emprendre les actuacions que consideri necessàries perquè es dirimeixin totes les responsabilitats legals al respecte. </w:t>
      </w:r>
    </w:p>
    <w:p w:rsidR="0043314F" w:rsidRDefault="0043314F" w:rsidP="00A35B2B">
      <w:pPr>
        <w:jc w:val="both"/>
        <w:rPr>
          <w:rFonts w:ascii="Arial" w:hAnsi="Arial" w:cs="Arial"/>
          <w:bCs/>
        </w:rPr>
      </w:pPr>
    </w:p>
    <w:p w:rsidR="0043314F" w:rsidRDefault="00E03C06" w:rsidP="0043314F">
      <w:pPr>
        <w:jc w:val="both"/>
        <w:rPr>
          <w:rFonts w:ascii="Arial" w:hAnsi="Arial" w:cs="Arial"/>
          <w:bCs/>
        </w:rPr>
      </w:pPr>
      <w:r>
        <w:rPr>
          <w:rFonts w:ascii="Arial" w:hAnsi="Arial" w:cs="Arial"/>
          <w:bCs/>
        </w:rPr>
        <w:t xml:space="preserve">L’aprovació de la declaració institucional també es va acompanyar amb un minut de silenci per part de tots els regidors i regidores i d’altres assistents al ple.  </w:t>
      </w:r>
      <w:r w:rsidR="0043314F">
        <w:rPr>
          <w:rFonts w:ascii="Arial" w:hAnsi="Arial" w:cs="Arial"/>
          <w:bCs/>
        </w:rPr>
        <w:t xml:space="preserve">Amb aquesta declaració, el ple municipal dona suport al </w:t>
      </w:r>
      <w:hyperlink r:id="rId8" w:history="1">
        <w:r w:rsidR="0043314F" w:rsidRPr="0043314F">
          <w:rPr>
            <w:rFonts w:ascii="Arial" w:hAnsi="Arial" w:cs="Arial"/>
            <w:bCs/>
            <w:u w:val="single"/>
          </w:rPr>
          <w:t>manifest</w:t>
        </w:r>
      </w:hyperlink>
      <w:r w:rsidR="0043314F">
        <w:rPr>
          <w:rFonts w:ascii="Arial" w:hAnsi="Arial" w:cs="Arial"/>
          <w:bCs/>
        </w:rPr>
        <w:t xml:space="preserve"> de rebuig a les violències masclistes, llegit </w:t>
      </w:r>
      <w:r w:rsidR="0043314F" w:rsidRPr="0043314F">
        <w:rPr>
          <w:rFonts w:ascii="Arial" w:hAnsi="Arial" w:cs="Arial"/>
          <w:bCs/>
        </w:rPr>
        <w:t>per les entitats que formen part de</w:t>
      </w:r>
      <w:r w:rsidR="0043314F">
        <w:rPr>
          <w:rFonts w:ascii="Arial" w:hAnsi="Arial" w:cs="Arial"/>
          <w:bCs/>
        </w:rPr>
        <w:t xml:space="preserve">l Consell Municipal de les Dones en la concentració de condemna que va tenir lloc a la Plaça de la Vila del Prat el dilluns 2 de desembre al </w:t>
      </w:r>
      <w:proofErr w:type="spellStart"/>
      <w:r w:rsidR="0043314F">
        <w:rPr>
          <w:rFonts w:ascii="Arial" w:hAnsi="Arial" w:cs="Arial"/>
          <w:bCs/>
        </w:rPr>
        <w:t>vepre</w:t>
      </w:r>
      <w:proofErr w:type="spellEnd"/>
      <w:r w:rsidR="0043314F">
        <w:rPr>
          <w:rFonts w:ascii="Arial" w:hAnsi="Arial" w:cs="Arial"/>
          <w:bCs/>
        </w:rPr>
        <w:t xml:space="preserve">, el mateix dia que es va conèixer els fets. </w:t>
      </w:r>
      <w:r w:rsidR="0043314F" w:rsidRPr="0043314F">
        <w:rPr>
          <w:rFonts w:ascii="Arial" w:hAnsi="Arial" w:cs="Arial"/>
          <w:bCs/>
        </w:rPr>
        <w:t>Fins al moment</w:t>
      </w:r>
      <w:r w:rsidR="0043314F">
        <w:t xml:space="preserve">, </w:t>
      </w:r>
      <w:r>
        <w:rPr>
          <w:rFonts w:ascii="Arial" w:hAnsi="Arial" w:cs="Arial"/>
          <w:bCs/>
        </w:rPr>
        <w:t>també</w:t>
      </w:r>
      <w:r w:rsidR="0043314F">
        <w:rPr>
          <w:rFonts w:ascii="Arial" w:hAnsi="Arial" w:cs="Arial"/>
          <w:bCs/>
        </w:rPr>
        <w:t xml:space="preserve"> </w:t>
      </w:r>
      <w:r>
        <w:rPr>
          <w:rFonts w:ascii="Arial" w:hAnsi="Arial" w:cs="Arial"/>
          <w:bCs/>
        </w:rPr>
        <w:t>s’</w:t>
      </w:r>
      <w:r w:rsidR="0043314F">
        <w:rPr>
          <w:rFonts w:ascii="Arial" w:hAnsi="Arial" w:cs="Arial"/>
          <w:bCs/>
        </w:rPr>
        <w:t>ha</w:t>
      </w:r>
      <w:r>
        <w:rPr>
          <w:rFonts w:ascii="Arial" w:hAnsi="Arial" w:cs="Arial"/>
          <w:bCs/>
        </w:rPr>
        <w:t>n</w:t>
      </w:r>
      <w:r w:rsidR="0043314F">
        <w:rPr>
          <w:rFonts w:ascii="Arial" w:hAnsi="Arial" w:cs="Arial"/>
          <w:bCs/>
        </w:rPr>
        <w:t xml:space="preserve"> adherit </w:t>
      </w:r>
      <w:r>
        <w:rPr>
          <w:rFonts w:ascii="Arial" w:hAnsi="Arial" w:cs="Arial"/>
          <w:bCs/>
        </w:rPr>
        <w:t xml:space="preserve">a aquest manifest </w:t>
      </w:r>
      <w:r w:rsidR="0043314F">
        <w:rPr>
          <w:rFonts w:ascii="Arial" w:hAnsi="Arial" w:cs="Arial"/>
          <w:bCs/>
        </w:rPr>
        <w:t>mig miler de persones i prop de 200 entitats i organitzacions</w:t>
      </w:r>
      <w:r w:rsidR="009951C0">
        <w:rPr>
          <w:rFonts w:ascii="Arial" w:hAnsi="Arial" w:cs="Arial"/>
          <w:bCs/>
        </w:rPr>
        <w:t xml:space="preserve"> de la ciutat, del món cultural, teatral, empresarial, sindical i polític, veïnal, del lleure, juvenil, i educatiu, entre d’altres.</w:t>
      </w:r>
    </w:p>
    <w:p w:rsidR="00E03C06" w:rsidRDefault="00E03C06" w:rsidP="0043314F">
      <w:pPr>
        <w:jc w:val="both"/>
        <w:rPr>
          <w:rFonts w:ascii="Arial" w:hAnsi="Arial" w:cs="Arial"/>
          <w:bCs/>
        </w:rPr>
      </w:pPr>
    </w:p>
    <w:p w:rsidR="00E03C06" w:rsidRDefault="00E03C06" w:rsidP="00E03C06">
      <w:pPr>
        <w:jc w:val="both"/>
        <w:rPr>
          <w:rFonts w:ascii="Arial" w:hAnsi="Arial" w:cs="Arial"/>
          <w:bCs/>
        </w:rPr>
      </w:pPr>
      <w:r w:rsidRPr="00F11430">
        <w:rPr>
          <w:rFonts w:ascii="Arial" w:hAnsi="Arial" w:cs="Arial"/>
          <w:bCs/>
        </w:rPr>
        <w:t xml:space="preserve">Des dels serveis municipals, també es continua gestionant i fent seguiment de diversos aspectes relacionats amb aquest cas. Els serveis socials municipals, a través del Centre d’Urgències i Emergències Socials de Barcelona (CUESB), van derivar a la Direcció General d’Atenció a la Infància de la Generalitat de Catalunya (DGAIA), com a organisme competent,  les qüestions vinculades a  la </w:t>
      </w:r>
      <w:proofErr w:type="spellStart"/>
      <w:r w:rsidRPr="00F11430">
        <w:rPr>
          <w:rFonts w:ascii="Arial" w:hAnsi="Arial" w:cs="Arial"/>
          <w:bCs/>
        </w:rPr>
        <w:t>tulel·la</w:t>
      </w:r>
      <w:proofErr w:type="spellEnd"/>
      <w:r w:rsidRPr="00F11430">
        <w:rPr>
          <w:rFonts w:ascii="Arial" w:hAnsi="Arial" w:cs="Arial"/>
          <w:bCs/>
        </w:rPr>
        <w:t xml:space="preserve"> dels tres fills i filles de Y.S.</w:t>
      </w:r>
      <w:r>
        <w:rPr>
          <w:rFonts w:ascii="Arial" w:hAnsi="Arial" w:cs="Arial"/>
          <w:bCs/>
        </w:rPr>
        <w:t xml:space="preserve"> </w:t>
      </w:r>
    </w:p>
    <w:p w:rsidR="00E03C06" w:rsidRDefault="00E03C06" w:rsidP="00C805D3">
      <w:pPr>
        <w:jc w:val="both"/>
        <w:rPr>
          <w:rFonts w:ascii="Arial" w:hAnsi="Arial" w:cs="Arial"/>
          <w:bCs/>
        </w:rPr>
      </w:pPr>
    </w:p>
    <w:p w:rsidR="00C805D3" w:rsidRDefault="009951C0" w:rsidP="00C805D3">
      <w:pPr>
        <w:jc w:val="both"/>
        <w:rPr>
          <w:rFonts w:ascii="Arial" w:hAnsi="Arial" w:cs="Arial"/>
          <w:bCs/>
        </w:rPr>
      </w:pPr>
      <w:r>
        <w:rPr>
          <w:rFonts w:ascii="Arial" w:hAnsi="Arial" w:cs="Arial"/>
          <w:bCs/>
        </w:rPr>
        <w:t xml:space="preserve">L’Ajuntament del Prat també està en contacte amb </w:t>
      </w:r>
      <w:r w:rsidR="00C805D3">
        <w:rPr>
          <w:rFonts w:ascii="Arial" w:hAnsi="Arial" w:cs="Arial"/>
          <w:bCs/>
        </w:rPr>
        <w:t>el Departament de Salut</w:t>
      </w:r>
      <w:r>
        <w:rPr>
          <w:rFonts w:ascii="Arial" w:hAnsi="Arial" w:cs="Arial"/>
          <w:bCs/>
        </w:rPr>
        <w:t xml:space="preserve"> i informat de la investigació oberta per part d’aquest departament </w:t>
      </w:r>
      <w:r w:rsidR="00C805D3" w:rsidRPr="002C6961">
        <w:rPr>
          <w:rFonts w:ascii="Arial" w:hAnsi="Arial" w:cs="Arial"/>
          <w:bCs/>
        </w:rPr>
        <w:t>per determinar</w:t>
      </w:r>
      <w:r w:rsidR="00C805D3">
        <w:rPr>
          <w:rFonts w:ascii="Arial" w:hAnsi="Arial" w:cs="Arial"/>
          <w:bCs/>
        </w:rPr>
        <w:t xml:space="preserve"> per quin motiu  no es va traslladar l’informe mèdic de</w:t>
      </w:r>
      <w:r w:rsidR="00C805D3" w:rsidRPr="002C6961">
        <w:rPr>
          <w:rFonts w:ascii="Arial" w:hAnsi="Arial" w:cs="Arial"/>
          <w:bCs/>
        </w:rPr>
        <w:t xml:space="preserve"> Y.S </w:t>
      </w:r>
      <w:r w:rsidR="00C805D3">
        <w:rPr>
          <w:rFonts w:ascii="Arial" w:hAnsi="Arial" w:cs="Arial"/>
          <w:bCs/>
        </w:rPr>
        <w:t xml:space="preserve">als jutjats, quan va ser atesa a l’Hospital de </w:t>
      </w:r>
      <w:proofErr w:type="spellStart"/>
      <w:r w:rsidR="00C805D3">
        <w:rPr>
          <w:rFonts w:ascii="Arial" w:hAnsi="Arial" w:cs="Arial"/>
          <w:bCs/>
        </w:rPr>
        <w:t>Bellvitge</w:t>
      </w:r>
      <w:proofErr w:type="spellEnd"/>
      <w:r w:rsidR="00C805D3">
        <w:rPr>
          <w:rFonts w:ascii="Arial" w:hAnsi="Arial" w:cs="Arial"/>
          <w:bCs/>
        </w:rPr>
        <w:t xml:space="preserve">  amb lesions per presumpte maltractament el passat mes de juny. </w:t>
      </w:r>
    </w:p>
    <w:p w:rsidR="00C805D3" w:rsidRDefault="00C805D3" w:rsidP="00A35B2B">
      <w:pPr>
        <w:jc w:val="both"/>
        <w:rPr>
          <w:rFonts w:ascii="Arial" w:hAnsi="Arial" w:cs="Arial"/>
          <w:bCs/>
        </w:rPr>
      </w:pPr>
    </w:p>
    <w:p w:rsidR="005F6E60" w:rsidRDefault="005F6E60" w:rsidP="00A35B2B">
      <w:pPr>
        <w:jc w:val="both"/>
        <w:rPr>
          <w:rFonts w:ascii="Arial" w:hAnsi="Arial" w:cs="Arial"/>
          <w:b/>
          <w:bCs/>
        </w:rPr>
      </w:pPr>
    </w:p>
    <w:p w:rsidR="005F6E60" w:rsidRDefault="005F6E60" w:rsidP="00A35B2B">
      <w:pPr>
        <w:jc w:val="both"/>
        <w:rPr>
          <w:rFonts w:ascii="Arial" w:hAnsi="Arial" w:cs="Arial"/>
          <w:b/>
          <w:bCs/>
        </w:rPr>
      </w:pPr>
    </w:p>
    <w:p w:rsidR="005F6E60" w:rsidRDefault="005F6E60" w:rsidP="00A35B2B">
      <w:pPr>
        <w:jc w:val="both"/>
        <w:rPr>
          <w:rFonts w:ascii="Arial" w:hAnsi="Arial" w:cs="Arial"/>
          <w:b/>
          <w:bCs/>
        </w:rPr>
      </w:pPr>
    </w:p>
    <w:p w:rsidR="002C6961" w:rsidRDefault="002C6961" w:rsidP="00A35B2B">
      <w:pPr>
        <w:jc w:val="both"/>
        <w:rPr>
          <w:rFonts w:ascii="Arial" w:hAnsi="Arial" w:cs="Arial"/>
          <w:b/>
          <w:bCs/>
        </w:rPr>
      </w:pPr>
      <w:r>
        <w:rPr>
          <w:rFonts w:ascii="Arial" w:hAnsi="Arial" w:cs="Arial"/>
          <w:b/>
          <w:bCs/>
        </w:rPr>
        <w:t>Queixa al CAC</w:t>
      </w:r>
      <w:r w:rsidR="00AA786E">
        <w:rPr>
          <w:rFonts w:ascii="Arial" w:hAnsi="Arial" w:cs="Arial"/>
          <w:b/>
          <w:bCs/>
        </w:rPr>
        <w:t xml:space="preserve"> i al Consell de la Informació de Catalunya </w:t>
      </w:r>
    </w:p>
    <w:p w:rsidR="002C6961" w:rsidRDefault="002C6961" w:rsidP="00A35B2B">
      <w:pPr>
        <w:jc w:val="both"/>
        <w:rPr>
          <w:rFonts w:ascii="Arial" w:hAnsi="Arial" w:cs="Arial"/>
          <w:b/>
          <w:bCs/>
        </w:rPr>
      </w:pPr>
    </w:p>
    <w:p w:rsidR="00C805D3" w:rsidRDefault="002C6961" w:rsidP="00A35B2B">
      <w:pPr>
        <w:jc w:val="both"/>
        <w:rPr>
          <w:rFonts w:ascii="Arial" w:hAnsi="Arial" w:cs="Arial"/>
          <w:color w:val="000000"/>
        </w:rPr>
      </w:pPr>
      <w:r w:rsidRPr="002C6961">
        <w:rPr>
          <w:rFonts w:ascii="Arial" w:hAnsi="Arial" w:cs="Arial"/>
          <w:bCs/>
        </w:rPr>
        <w:lastRenderedPageBreak/>
        <w:t xml:space="preserve">D’altra banda, l’Ajuntament del Prat també ha decidit presentar una queixa </w:t>
      </w:r>
      <w:r w:rsidR="009951C0">
        <w:rPr>
          <w:rFonts w:ascii="Arial" w:hAnsi="Arial" w:cs="Arial"/>
          <w:bCs/>
        </w:rPr>
        <w:t xml:space="preserve">conjuntament amb l’Associació de Dones Periodistes de Catalunya </w:t>
      </w:r>
      <w:r w:rsidRPr="002C6961">
        <w:rPr>
          <w:rFonts w:ascii="Arial" w:hAnsi="Arial" w:cs="Arial"/>
          <w:bCs/>
        </w:rPr>
        <w:t xml:space="preserve">al Consell de l’Audiovisual de Catalunya (CAC) </w:t>
      </w:r>
      <w:r w:rsidR="00B9215E">
        <w:rPr>
          <w:rFonts w:ascii="Arial" w:hAnsi="Arial" w:cs="Arial"/>
          <w:bCs/>
        </w:rPr>
        <w:t>i a la</w:t>
      </w:r>
      <w:r w:rsidR="00C805D3">
        <w:rPr>
          <w:rFonts w:ascii="Arial" w:hAnsi="Arial" w:cs="Arial"/>
          <w:bCs/>
        </w:rPr>
        <w:t xml:space="preserve"> </w:t>
      </w:r>
      <w:r w:rsidR="00B9215E">
        <w:rPr>
          <w:rFonts w:ascii="Arial" w:hAnsi="Arial" w:cs="Arial"/>
          <w:color w:val="000000"/>
        </w:rPr>
        <w:t xml:space="preserve">Fundació del Consell de la Informació de Catalunya (FCIC) </w:t>
      </w:r>
      <w:r w:rsidRPr="002C6961">
        <w:rPr>
          <w:rFonts w:ascii="Arial" w:hAnsi="Arial" w:cs="Arial"/>
          <w:bCs/>
        </w:rPr>
        <w:t xml:space="preserve">pel tractament informatiu de l’assassinat per violència masclista de Y.S </w:t>
      </w:r>
      <w:r w:rsidR="005612EE">
        <w:rPr>
          <w:rFonts w:ascii="Arial" w:hAnsi="Arial" w:cs="Arial"/>
          <w:bCs/>
        </w:rPr>
        <w:t xml:space="preserve">de </w:t>
      </w:r>
      <w:proofErr w:type="spellStart"/>
      <w:r w:rsidR="005612EE">
        <w:rPr>
          <w:rFonts w:ascii="Arial" w:hAnsi="Arial" w:cs="Arial"/>
          <w:bCs/>
        </w:rPr>
        <w:t>Informativos</w:t>
      </w:r>
      <w:proofErr w:type="spellEnd"/>
      <w:r w:rsidR="005612EE">
        <w:rPr>
          <w:rFonts w:ascii="Arial" w:hAnsi="Arial" w:cs="Arial"/>
          <w:bCs/>
        </w:rPr>
        <w:t xml:space="preserve"> </w:t>
      </w:r>
      <w:proofErr w:type="spellStart"/>
      <w:r w:rsidR="005612EE">
        <w:rPr>
          <w:rFonts w:ascii="Arial" w:hAnsi="Arial" w:cs="Arial"/>
          <w:bCs/>
        </w:rPr>
        <w:t>Tele</w:t>
      </w:r>
      <w:proofErr w:type="spellEnd"/>
      <w:r w:rsidR="005612EE">
        <w:rPr>
          <w:rFonts w:ascii="Arial" w:hAnsi="Arial" w:cs="Arial"/>
          <w:bCs/>
        </w:rPr>
        <w:t xml:space="preserve"> 5. L’Ajuntament considera que la informació sobre el cas d’aquesta cadena vulnera diverses de les “</w:t>
      </w:r>
      <w:r w:rsidR="005612EE" w:rsidRPr="002630EA">
        <w:rPr>
          <w:rFonts w:ascii="Arial" w:hAnsi="Arial" w:cs="Arial"/>
          <w:color w:val="000000"/>
        </w:rPr>
        <w:t>Recomanacions sobre el tractament de la violència masclis</w:t>
      </w:r>
      <w:r w:rsidR="005612EE">
        <w:rPr>
          <w:rFonts w:ascii="Arial" w:hAnsi="Arial" w:cs="Arial"/>
          <w:color w:val="000000"/>
        </w:rPr>
        <w:t>ta als mitjans de comunicació“, elaborades pel CAC amb el suport de diverses associacions, organismes i exp</w:t>
      </w:r>
      <w:r w:rsidR="009951C0">
        <w:rPr>
          <w:rFonts w:ascii="Arial" w:hAnsi="Arial" w:cs="Arial"/>
          <w:color w:val="000000"/>
        </w:rPr>
        <w:t xml:space="preserve">erts del món de la comunicació, així com el Codi </w:t>
      </w:r>
      <w:proofErr w:type="spellStart"/>
      <w:r w:rsidR="009951C0">
        <w:rPr>
          <w:rFonts w:ascii="Arial" w:hAnsi="Arial" w:cs="Arial"/>
          <w:color w:val="000000"/>
        </w:rPr>
        <w:t>Deontológic</w:t>
      </w:r>
      <w:proofErr w:type="spellEnd"/>
      <w:r w:rsidR="009951C0">
        <w:rPr>
          <w:rFonts w:ascii="Arial" w:hAnsi="Arial" w:cs="Arial"/>
          <w:color w:val="000000"/>
        </w:rPr>
        <w:t xml:space="preserve"> de la professió periodística a Catalunya.</w:t>
      </w:r>
    </w:p>
    <w:p w:rsidR="00C805D3" w:rsidRDefault="00C805D3" w:rsidP="00A35B2B">
      <w:pPr>
        <w:jc w:val="both"/>
        <w:rPr>
          <w:rFonts w:ascii="Arial" w:hAnsi="Arial" w:cs="Arial"/>
          <w:color w:val="000000"/>
        </w:rPr>
      </w:pPr>
    </w:p>
    <w:p w:rsidR="00C805D3" w:rsidRDefault="00C805D3" w:rsidP="00A35B2B">
      <w:pPr>
        <w:jc w:val="both"/>
        <w:rPr>
          <w:rFonts w:ascii="Arial" w:hAnsi="Arial" w:cs="Arial"/>
          <w:color w:val="000000"/>
        </w:rPr>
      </w:pPr>
      <w:r>
        <w:rPr>
          <w:rFonts w:ascii="Arial" w:hAnsi="Arial" w:cs="Arial"/>
          <w:color w:val="000000"/>
        </w:rPr>
        <w:t>L’Associació de Dones Periodistes de Catalunya (ADPC), una de les organitzacions que</w:t>
      </w:r>
      <w:r w:rsidR="00E346BF">
        <w:rPr>
          <w:rFonts w:ascii="Arial" w:hAnsi="Arial" w:cs="Arial"/>
          <w:color w:val="000000"/>
        </w:rPr>
        <w:t xml:space="preserve"> ha participat en l’elaboració d’aquestes recomanacions i que fa </w:t>
      </w:r>
      <w:r w:rsidR="00603AC0">
        <w:rPr>
          <w:rFonts w:ascii="Arial" w:hAnsi="Arial" w:cs="Arial"/>
          <w:color w:val="000000"/>
        </w:rPr>
        <w:t xml:space="preserve">seguiment periòdic </w:t>
      </w:r>
      <w:r w:rsidR="00E346BF">
        <w:rPr>
          <w:rFonts w:ascii="Arial" w:hAnsi="Arial" w:cs="Arial"/>
          <w:color w:val="000000"/>
        </w:rPr>
        <w:t>del tractament de la violència masclista als mitjans de comunicació</w:t>
      </w:r>
      <w:r w:rsidR="009951C0">
        <w:rPr>
          <w:rFonts w:ascii="Arial" w:hAnsi="Arial" w:cs="Arial"/>
          <w:color w:val="000000"/>
        </w:rPr>
        <w:t>, acompanya aquesta queixa</w:t>
      </w:r>
      <w:r w:rsidR="00E346BF">
        <w:rPr>
          <w:rFonts w:ascii="Arial" w:hAnsi="Arial" w:cs="Arial"/>
          <w:color w:val="000000"/>
        </w:rPr>
        <w:t>.</w:t>
      </w:r>
    </w:p>
    <w:p w:rsidR="00C805D3" w:rsidRDefault="00C805D3" w:rsidP="00A35B2B">
      <w:pPr>
        <w:jc w:val="both"/>
        <w:rPr>
          <w:rFonts w:ascii="Arial" w:hAnsi="Arial" w:cs="Arial"/>
          <w:color w:val="000000"/>
        </w:rPr>
      </w:pPr>
    </w:p>
    <w:p w:rsidR="005612EE" w:rsidRDefault="00DD584D" w:rsidP="00DD584D">
      <w:pPr>
        <w:jc w:val="both"/>
        <w:rPr>
          <w:rFonts w:ascii="Arial" w:hAnsi="Arial" w:cs="Arial"/>
          <w:color w:val="000000"/>
        </w:rPr>
      </w:pPr>
      <w:r>
        <w:rPr>
          <w:rFonts w:ascii="Arial" w:hAnsi="Arial" w:cs="Arial"/>
          <w:color w:val="000000"/>
        </w:rPr>
        <w:t xml:space="preserve">L’Ajuntament també insta a la resta de mitjans de comunicació a seguir aquestes recomanacions i recorda que la </w:t>
      </w:r>
      <w:r w:rsidR="005612EE">
        <w:rPr>
          <w:rFonts w:ascii="Arial" w:hAnsi="Arial" w:cs="Arial"/>
          <w:color w:val="000000"/>
        </w:rPr>
        <w:t xml:space="preserve">Llei </w:t>
      </w:r>
      <w:proofErr w:type="spellStart"/>
      <w:r w:rsidR="005612EE">
        <w:rPr>
          <w:rFonts w:ascii="Arial" w:hAnsi="Arial" w:cs="Arial"/>
          <w:color w:val="000000"/>
        </w:rPr>
        <w:t>estatatal</w:t>
      </w:r>
      <w:proofErr w:type="spellEnd"/>
      <w:r w:rsidR="005612EE">
        <w:rPr>
          <w:rFonts w:ascii="Arial" w:hAnsi="Arial" w:cs="Arial"/>
          <w:color w:val="000000"/>
        </w:rPr>
        <w:t xml:space="preserve"> contra la violència de gènere (LO 1/2004) o la Llei catalana del dret </w:t>
      </w:r>
      <w:r w:rsidR="005612EE" w:rsidRPr="000F16A8">
        <w:rPr>
          <w:rFonts w:ascii="Arial" w:hAnsi="Arial" w:cs="Arial"/>
          <w:color w:val="000000"/>
        </w:rPr>
        <w:t>de les dones a eradicar la violència</w:t>
      </w:r>
      <w:r>
        <w:rPr>
          <w:rFonts w:ascii="Arial" w:hAnsi="Arial" w:cs="Arial"/>
          <w:color w:val="000000"/>
        </w:rPr>
        <w:t xml:space="preserve"> (Llei 5/2008), entre d’altres normatives, també comporten obligacions legals als mitjans en aquesta matèria. </w:t>
      </w:r>
    </w:p>
    <w:p w:rsidR="00A35B2B" w:rsidRDefault="00A35B2B" w:rsidP="00931F4F">
      <w:pPr>
        <w:autoSpaceDE w:val="0"/>
        <w:autoSpaceDN w:val="0"/>
        <w:adjustRightInd w:val="0"/>
        <w:jc w:val="both"/>
        <w:rPr>
          <w:rFonts w:ascii="Arial" w:hAnsi="Arial" w:cs="Arial"/>
          <w:color w:val="1A1A1A"/>
        </w:rPr>
      </w:pPr>
    </w:p>
    <w:p w:rsidR="00A35B2B" w:rsidRDefault="00A35B2B" w:rsidP="00931F4F">
      <w:pPr>
        <w:autoSpaceDE w:val="0"/>
        <w:autoSpaceDN w:val="0"/>
        <w:adjustRightInd w:val="0"/>
        <w:jc w:val="both"/>
        <w:rPr>
          <w:rFonts w:ascii="Arial" w:hAnsi="Arial" w:cs="Arial"/>
          <w:color w:val="1A1A1A"/>
        </w:rPr>
      </w:pPr>
    </w:p>
    <w:p w:rsidR="00A210BC" w:rsidRPr="00A210BC" w:rsidRDefault="00E03C06" w:rsidP="00931F4F">
      <w:pPr>
        <w:autoSpaceDE w:val="0"/>
        <w:autoSpaceDN w:val="0"/>
        <w:adjustRightInd w:val="0"/>
        <w:jc w:val="both"/>
        <w:rPr>
          <w:rFonts w:ascii="Arial" w:hAnsi="Arial" w:cs="Arial"/>
          <w:b/>
          <w:color w:val="1A1A1A"/>
        </w:rPr>
      </w:pPr>
      <w:r>
        <w:rPr>
          <w:rFonts w:ascii="Arial" w:hAnsi="Arial" w:cs="Arial"/>
          <w:b/>
          <w:color w:val="1A1A1A"/>
        </w:rPr>
        <w:t>El Prat de Llobregat, 12</w:t>
      </w:r>
      <w:r w:rsidR="00A210BC" w:rsidRPr="00A210BC">
        <w:rPr>
          <w:rFonts w:ascii="Arial" w:hAnsi="Arial" w:cs="Arial"/>
          <w:b/>
          <w:color w:val="1A1A1A"/>
        </w:rPr>
        <w:t xml:space="preserve"> de </w:t>
      </w:r>
      <w:r w:rsidR="005612EE">
        <w:rPr>
          <w:rFonts w:ascii="Arial" w:hAnsi="Arial" w:cs="Arial"/>
          <w:b/>
          <w:color w:val="1A1A1A"/>
        </w:rPr>
        <w:t>desembre de 2019</w:t>
      </w:r>
    </w:p>
    <w:sectPr w:rsidR="00A210BC" w:rsidRPr="00A210BC"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4DE" w:rsidRDefault="008504DE" w:rsidP="00750EC7">
      <w:r>
        <w:separator/>
      </w:r>
    </w:p>
  </w:endnote>
  <w:endnote w:type="continuationSeparator" w:id="0">
    <w:p w:rsidR="008504DE" w:rsidRDefault="008504DE"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4DE" w:rsidRDefault="008504DE" w:rsidP="00750EC7">
      <w:r>
        <w:separator/>
      </w:r>
    </w:p>
  </w:footnote>
  <w:footnote w:type="continuationSeparator" w:id="0">
    <w:p w:rsidR="008504DE" w:rsidRDefault="008504DE"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86E" w:rsidRDefault="00AA786E">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AA786E" w:rsidRDefault="00AA78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740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47121"/>
    <w:rsid w:val="00162F39"/>
    <w:rsid w:val="0016610A"/>
    <w:rsid w:val="0018102B"/>
    <w:rsid w:val="001B692C"/>
    <w:rsid w:val="001D3163"/>
    <w:rsid w:val="001F158C"/>
    <w:rsid w:val="001F20A9"/>
    <w:rsid w:val="00203C08"/>
    <w:rsid w:val="0022495B"/>
    <w:rsid w:val="00252D3A"/>
    <w:rsid w:val="00256436"/>
    <w:rsid w:val="00263995"/>
    <w:rsid w:val="00266F72"/>
    <w:rsid w:val="002761B5"/>
    <w:rsid w:val="00297EB5"/>
    <w:rsid w:val="002A6005"/>
    <w:rsid w:val="002B4D67"/>
    <w:rsid w:val="002C6961"/>
    <w:rsid w:val="002F6AF6"/>
    <w:rsid w:val="00301090"/>
    <w:rsid w:val="0032192E"/>
    <w:rsid w:val="003417D7"/>
    <w:rsid w:val="00341E2B"/>
    <w:rsid w:val="00361C83"/>
    <w:rsid w:val="00394122"/>
    <w:rsid w:val="00396C0F"/>
    <w:rsid w:val="003B46AA"/>
    <w:rsid w:val="003C34C1"/>
    <w:rsid w:val="003F3980"/>
    <w:rsid w:val="003F6168"/>
    <w:rsid w:val="00413E57"/>
    <w:rsid w:val="004216DF"/>
    <w:rsid w:val="00425141"/>
    <w:rsid w:val="0043314F"/>
    <w:rsid w:val="00443432"/>
    <w:rsid w:val="004674C8"/>
    <w:rsid w:val="004779BC"/>
    <w:rsid w:val="004D25CC"/>
    <w:rsid w:val="004D43B2"/>
    <w:rsid w:val="004E1336"/>
    <w:rsid w:val="004E5C37"/>
    <w:rsid w:val="005612EE"/>
    <w:rsid w:val="00562D3D"/>
    <w:rsid w:val="0057119A"/>
    <w:rsid w:val="005800B0"/>
    <w:rsid w:val="00580472"/>
    <w:rsid w:val="005A2FB3"/>
    <w:rsid w:val="005E38B5"/>
    <w:rsid w:val="005F37D6"/>
    <w:rsid w:val="005F6E60"/>
    <w:rsid w:val="00603AC0"/>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51F8B"/>
    <w:rsid w:val="0077133E"/>
    <w:rsid w:val="00787938"/>
    <w:rsid w:val="00796AE1"/>
    <w:rsid w:val="007A3787"/>
    <w:rsid w:val="007B08AB"/>
    <w:rsid w:val="007B479F"/>
    <w:rsid w:val="007E209A"/>
    <w:rsid w:val="007E2F40"/>
    <w:rsid w:val="007F0DD7"/>
    <w:rsid w:val="00814EB6"/>
    <w:rsid w:val="0082076A"/>
    <w:rsid w:val="008213FA"/>
    <w:rsid w:val="008504DE"/>
    <w:rsid w:val="0085092D"/>
    <w:rsid w:val="00851BA5"/>
    <w:rsid w:val="0086478C"/>
    <w:rsid w:val="008774B4"/>
    <w:rsid w:val="00877C4E"/>
    <w:rsid w:val="008836C8"/>
    <w:rsid w:val="008C6270"/>
    <w:rsid w:val="008C65F3"/>
    <w:rsid w:val="009069CD"/>
    <w:rsid w:val="00931F4F"/>
    <w:rsid w:val="00936B1B"/>
    <w:rsid w:val="00944BB1"/>
    <w:rsid w:val="00966AE6"/>
    <w:rsid w:val="009951C0"/>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4F0"/>
    <w:rsid w:val="00A72EB3"/>
    <w:rsid w:val="00A82709"/>
    <w:rsid w:val="00AA3EF6"/>
    <w:rsid w:val="00AA786E"/>
    <w:rsid w:val="00AC427C"/>
    <w:rsid w:val="00AD386E"/>
    <w:rsid w:val="00B05397"/>
    <w:rsid w:val="00B13D0F"/>
    <w:rsid w:val="00B21367"/>
    <w:rsid w:val="00B2675E"/>
    <w:rsid w:val="00B4576C"/>
    <w:rsid w:val="00B5250B"/>
    <w:rsid w:val="00B5442B"/>
    <w:rsid w:val="00B70102"/>
    <w:rsid w:val="00B75862"/>
    <w:rsid w:val="00B77E55"/>
    <w:rsid w:val="00B854C7"/>
    <w:rsid w:val="00B9215E"/>
    <w:rsid w:val="00BA07EF"/>
    <w:rsid w:val="00BA6A0F"/>
    <w:rsid w:val="00BD189C"/>
    <w:rsid w:val="00BD47A2"/>
    <w:rsid w:val="00BE4916"/>
    <w:rsid w:val="00BF36A4"/>
    <w:rsid w:val="00C00EA6"/>
    <w:rsid w:val="00C1189C"/>
    <w:rsid w:val="00C37655"/>
    <w:rsid w:val="00C402AC"/>
    <w:rsid w:val="00C4140F"/>
    <w:rsid w:val="00C54201"/>
    <w:rsid w:val="00C805D3"/>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D584D"/>
    <w:rsid w:val="00DD7624"/>
    <w:rsid w:val="00DE20AA"/>
    <w:rsid w:val="00DE4A16"/>
    <w:rsid w:val="00DE7C2B"/>
    <w:rsid w:val="00E03C06"/>
    <w:rsid w:val="00E12A60"/>
    <w:rsid w:val="00E345DE"/>
    <w:rsid w:val="00E346BF"/>
    <w:rsid w:val="00E53F5B"/>
    <w:rsid w:val="00E57215"/>
    <w:rsid w:val="00E875EF"/>
    <w:rsid w:val="00E954EA"/>
    <w:rsid w:val="00EA3DF6"/>
    <w:rsid w:val="00ED28BC"/>
    <w:rsid w:val="00EF471C"/>
    <w:rsid w:val="00EF5FA1"/>
    <w:rsid w:val="00F11430"/>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hiddenspellerror">
    <w:name w:val="hiddenspellerror"/>
    <w:basedOn w:val="Fuentedeprrafopredeter"/>
    <w:rsid w:val="003F3980"/>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421413300">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14628794">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persones/dones/el-prat-antimasclis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9E5E3-4223-4348-B945-3EDD955B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3282</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3875</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3</cp:revision>
  <cp:lastPrinted>2018-08-02T07:02:00Z</cp:lastPrinted>
  <dcterms:created xsi:type="dcterms:W3CDTF">2019-12-12T09:59:00Z</dcterms:created>
  <dcterms:modified xsi:type="dcterms:W3CDTF">2019-12-12T12:34:00Z</dcterms:modified>
</cp:coreProperties>
</file>